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3B049" w14:textId="77777777" w:rsidR="00901431" w:rsidRDefault="004F4C7A" w:rsidP="00901431">
      <w:pPr>
        <w:rPr>
          <w:sz w:val="22"/>
          <w:szCs w:val="20"/>
          <w:lang w:val="uk-UA"/>
        </w:rPr>
      </w:pPr>
      <w:r>
        <w:rPr>
          <w:sz w:val="22"/>
          <w:szCs w:val="20"/>
          <w:lang w:val="uk-UA" w:eastAsia="en-US"/>
        </w:rPr>
        <w:t xml:space="preserve">                                                                                                                 </w:t>
      </w:r>
      <w:r w:rsidR="00F02EEF" w:rsidRPr="00A75819">
        <w:rPr>
          <w:sz w:val="22"/>
          <w:szCs w:val="20"/>
          <w:lang w:val="uk-UA" w:eastAsia="en-US"/>
        </w:rPr>
        <w:t>Додаток 1</w:t>
      </w:r>
      <w:r w:rsidR="00F02EEF" w:rsidRPr="00A75819">
        <w:rPr>
          <w:sz w:val="22"/>
          <w:szCs w:val="20"/>
          <w:lang w:val="uk-UA"/>
        </w:rPr>
        <w:tab/>
      </w:r>
    </w:p>
    <w:p w14:paraId="46F6F25C" w14:textId="7614A4AD" w:rsidR="00901431" w:rsidRPr="00A75819" w:rsidRDefault="00F02EEF" w:rsidP="00901431">
      <w:pPr>
        <w:rPr>
          <w:sz w:val="22"/>
          <w:szCs w:val="20"/>
          <w:lang w:val="uk-UA" w:eastAsia="en-US"/>
        </w:rPr>
      </w:pPr>
      <w:r w:rsidRPr="00A75819">
        <w:rPr>
          <w:sz w:val="22"/>
          <w:szCs w:val="20"/>
          <w:lang w:val="uk-UA"/>
        </w:rPr>
        <w:tab/>
      </w:r>
      <w:r w:rsidRPr="00A75819">
        <w:rPr>
          <w:sz w:val="22"/>
          <w:szCs w:val="20"/>
          <w:lang w:val="uk-UA"/>
        </w:rPr>
        <w:tab/>
      </w:r>
      <w:r w:rsidRPr="00A75819">
        <w:rPr>
          <w:sz w:val="22"/>
          <w:szCs w:val="20"/>
          <w:lang w:val="uk-UA"/>
        </w:rPr>
        <w:tab/>
      </w:r>
      <w:r w:rsidRPr="00A75819">
        <w:rPr>
          <w:sz w:val="22"/>
          <w:szCs w:val="20"/>
          <w:lang w:val="uk-UA"/>
        </w:rPr>
        <w:tab/>
      </w:r>
      <w:r w:rsidRPr="00A75819">
        <w:rPr>
          <w:sz w:val="22"/>
          <w:szCs w:val="20"/>
          <w:lang w:val="uk-UA"/>
        </w:rPr>
        <w:tab/>
      </w:r>
      <w:r w:rsidR="00901431">
        <w:rPr>
          <w:sz w:val="22"/>
          <w:szCs w:val="20"/>
          <w:lang w:val="uk-UA"/>
        </w:rPr>
        <w:t xml:space="preserve">                                                 </w:t>
      </w:r>
      <w:r w:rsidR="00901431">
        <w:rPr>
          <w:sz w:val="22"/>
          <w:szCs w:val="20"/>
          <w:lang w:val="uk-UA" w:eastAsia="en-US"/>
        </w:rPr>
        <w:t xml:space="preserve">до рішення </w:t>
      </w:r>
      <w:r w:rsidR="00901431" w:rsidRPr="00901431">
        <w:rPr>
          <w:sz w:val="22"/>
          <w:szCs w:val="20"/>
          <w:lang w:val="uk-UA" w:eastAsia="en-US"/>
        </w:rPr>
        <w:t>18-</w:t>
      </w:r>
      <w:r w:rsidR="00901431">
        <w:rPr>
          <w:sz w:val="22"/>
          <w:szCs w:val="20"/>
          <w:lang w:val="uk-UA" w:eastAsia="en-US"/>
        </w:rPr>
        <w:t xml:space="preserve">ї </w:t>
      </w:r>
      <w:r w:rsidR="00901431" w:rsidRPr="00A75819">
        <w:rPr>
          <w:sz w:val="22"/>
          <w:szCs w:val="20"/>
          <w:lang w:val="uk-UA" w:eastAsia="en-US"/>
        </w:rPr>
        <w:t>сесії</w:t>
      </w:r>
    </w:p>
    <w:p w14:paraId="0ABC8133" w14:textId="10FE69FA" w:rsidR="00901431" w:rsidRPr="00A75819" w:rsidRDefault="00901431" w:rsidP="00901431">
      <w:pPr>
        <w:ind w:left="6237"/>
        <w:rPr>
          <w:sz w:val="22"/>
          <w:szCs w:val="20"/>
          <w:lang w:val="uk-UA" w:eastAsia="en-US"/>
        </w:rPr>
      </w:pPr>
      <w:r w:rsidRPr="00A75819">
        <w:rPr>
          <w:sz w:val="22"/>
          <w:szCs w:val="20"/>
          <w:lang w:val="uk-UA"/>
        </w:rPr>
        <w:t xml:space="preserve">Королівської селищної </w:t>
      </w:r>
      <w:r w:rsidRPr="00A75819">
        <w:rPr>
          <w:sz w:val="22"/>
          <w:szCs w:val="20"/>
          <w:lang w:val="uk-UA" w:eastAsia="en-US"/>
        </w:rPr>
        <w:t>ради</w:t>
      </w:r>
    </w:p>
    <w:p w14:paraId="7CB549D4" w14:textId="77777777" w:rsidR="00901431" w:rsidRPr="00A75819" w:rsidRDefault="00901431" w:rsidP="00901431">
      <w:pPr>
        <w:ind w:left="6237"/>
        <w:rPr>
          <w:sz w:val="22"/>
          <w:szCs w:val="20"/>
          <w:lang w:val="uk-UA" w:eastAsia="en-US"/>
        </w:rPr>
      </w:pPr>
      <w:r w:rsidRPr="00A75819">
        <w:rPr>
          <w:sz w:val="22"/>
          <w:szCs w:val="20"/>
          <w:lang w:val="uk-UA" w:eastAsia="en-US"/>
        </w:rPr>
        <w:t>восьмого скликання</w:t>
      </w:r>
    </w:p>
    <w:p w14:paraId="51DE5515" w14:textId="77777777" w:rsidR="00901431" w:rsidRPr="00A75819" w:rsidRDefault="00901431" w:rsidP="00901431">
      <w:pPr>
        <w:ind w:left="6237"/>
        <w:rPr>
          <w:sz w:val="22"/>
          <w:szCs w:val="20"/>
          <w:lang w:val="uk-UA" w:eastAsia="en-US"/>
        </w:rPr>
      </w:pPr>
      <w:r w:rsidRPr="002C32DB">
        <w:rPr>
          <w:bCs/>
          <w:sz w:val="22"/>
          <w:szCs w:val="20"/>
          <w:lang w:val="uk-UA" w:eastAsia="en-US"/>
        </w:rPr>
        <w:t>від</w:t>
      </w:r>
      <w:r>
        <w:rPr>
          <w:bCs/>
          <w:sz w:val="22"/>
          <w:szCs w:val="20"/>
          <w:lang w:val="uk-UA" w:eastAsia="en-US"/>
        </w:rPr>
        <w:t xml:space="preserve"> </w:t>
      </w:r>
      <w:r w:rsidRPr="00901431">
        <w:rPr>
          <w:bCs/>
          <w:sz w:val="22"/>
          <w:szCs w:val="20"/>
          <w:lang w:val="uk-UA" w:eastAsia="en-US"/>
        </w:rPr>
        <w:t>07</w:t>
      </w:r>
      <w:r>
        <w:rPr>
          <w:bCs/>
          <w:sz w:val="22"/>
          <w:szCs w:val="20"/>
          <w:lang w:val="uk-UA" w:eastAsia="en-US"/>
        </w:rPr>
        <w:t>.07.2022</w:t>
      </w:r>
      <w:r w:rsidRPr="002C32DB">
        <w:rPr>
          <w:bCs/>
          <w:sz w:val="22"/>
          <w:szCs w:val="20"/>
          <w:lang w:val="uk-UA" w:eastAsia="en-US"/>
        </w:rPr>
        <w:t xml:space="preserve"> </w:t>
      </w:r>
      <w:r w:rsidRPr="00A75819">
        <w:rPr>
          <w:bCs/>
          <w:sz w:val="22"/>
          <w:szCs w:val="20"/>
          <w:lang w:val="uk-UA" w:eastAsia="en-US"/>
        </w:rPr>
        <w:t>року</w:t>
      </w:r>
      <w:r w:rsidRPr="002C32DB">
        <w:rPr>
          <w:bCs/>
          <w:sz w:val="22"/>
          <w:szCs w:val="20"/>
          <w:lang w:val="uk-UA" w:eastAsia="en-US"/>
        </w:rPr>
        <w:t xml:space="preserve">  №</w:t>
      </w:r>
      <w:r>
        <w:rPr>
          <w:bCs/>
          <w:sz w:val="22"/>
          <w:szCs w:val="20"/>
          <w:lang w:val="uk-UA" w:eastAsia="en-US"/>
        </w:rPr>
        <w:t xml:space="preserve"> 969</w:t>
      </w:r>
    </w:p>
    <w:p w14:paraId="7B938C9F" w14:textId="5972E543" w:rsidR="00F02EEF" w:rsidRPr="00A75819" w:rsidRDefault="00F02EEF" w:rsidP="00535588">
      <w:pPr>
        <w:rPr>
          <w:sz w:val="22"/>
          <w:szCs w:val="20"/>
          <w:lang w:val="uk-UA"/>
        </w:rPr>
      </w:pPr>
    </w:p>
    <w:p w14:paraId="6686ADF0" w14:textId="77777777" w:rsidR="00F02EEF" w:rsidRPr="00A75819" w:rsidRDefault="00F02EEF" w:rsidP="00037A7A">
      <w:pPr>
        <w:pStyle w:val="27"/>
        <w:jc w:val="center"/>
        <w:rPr>
          <w:rFonts w:ascii="Times New Roman" w:hAnsi="Times New Roman" w:cs="Times New Roman"/>
          <w:b/>
          <w:szCs w:val="20"/>
        </w:rPr>
      </w:pPr>
      <w:r w:rsidRPr="00A75819">
        <w:rPr>
          <w:rFonts w:ascii="Times New Roman" w:hAnsi="Times New Roman" w:cs="Times New Roman"/>
          <w:b/>
          <w:szCs w:val="20"/>
        </w:rPr>
        <w:t>СТАВКИ</w:t>
      </w:r>
    </w:p>
    <w:p w14:paraId="57CBCBE5" w14:textId="607AD23F" w:rsidR="00F02EEF" w:rsidRPr="00A75819" w:rsidRDefault="00F02EEF" w:rsidP="00535588">
      <w:pPr>
        <w:pStyle w:val="27"/>
        <w:jc w:val="center"/>
        <w:rPr>
          <w:rFonts w:ascii="Times New Roman" w:hAnsi="Times New Roman" w:cs="Times New Roman"/>
          <w:b/>
          <w:szCs w:val="20"/>
          <w:lang w:val="uk-UA"/>
        </w:rPr>
      </w:pPr>
      <w:r w:rsidRPr="00A75819">
        <w:rPr>
          <w:rFonts w:ascii="Times New Roman" w:hAnsi="Times New Roman" w:cs="Times New Roman"/>
          <w:b/>
          <w:szCs w:val="20"/>
        </w:rPr>
        <w:t xml:space="preserve">земельного </w:t>
      </w:r>
      <w:proofErr w:type="spellStart"/>
      <w:r w:rsidRPr="00A75819">
        <w:rPr>
          <w:rFonts w:ascii="Times New Roman" w:hAnsi="Times New Roman" w:cs="Times New Roman"/>
          <w:b/>
          <w:szCs w:val="20"/>
        </w:rPr>
        <w:t>податку</w:t>
      </w:r>
      <w:proofErr w:type="spellEnd"/>
      <w:r w:rsidR="00AF0F85">
        <w:rPr>
          <w:rFonts w:ascii="Times New Roman" w:hAnsi="Times New Roman" w:cs="Times New Roman"/>
          <w:b/>
          <w:szCs w:val="20"/>
          <w:lang w:val="uk-UA"/>
        </w:rPr>
        <w:t xml:space="preserve"> </w:t>
      </w:r>
      <w:r w:rsidRPr="00A75819">
        <w:rPr>
          <w:rFonts w:ascii="Times New Roman" w:hAnsi="Times New Roman" w:cs="Times New Roman"/>
          <w:b/>
          <w:szCs w:val="20"/>
          <w:lang w:val="uk-UA" w:eastAsia="ru-RU"/>
        </w:rPr>
        <w:t>за земельні ділянки, що перебувають у власності платників податків</w:t>
      </w:r>
    </w:p>
    <w:p w14:paraId="4059E5C3" w14:textId="26489D81" w:rsidR="00F02EEF" w:rsidRPr="00A75819" w:rsidRDefault="00F02EEF" w:rsidP="00535588">
      <w:pPr>
        <w:pStyle w:val="27"/>
        <w:jc w:val="center"/>
        <w:rPr>
          <w:rFonts w:ascii="Times New Roman" w:hAnsi="Times New Roman" w:cs="Times New Roman"/>
          <w:szCs w:val="20"/>
        </w:rPr>
      </w:pPr>
      <w:r w:rsidRPr="00A75819">
        <w:rPr>
          <w:rFonts w:ascii="Times New Roman" w:hAnsi="Times New Roman" w:cs="Times New Roman"/>
          <w:szCs w:val="20"/>
        </w:rPr>
        <w:t xml:space="preserve">Ставки </w:t>
      </w:r>
      <w:proofErr w:type="spellStart"/>
      <w:r w:rsidRPr="00A75819">
        <w:rPr>
          <w:rFonts w:ascii="Times New Roman" w:hAnsi="Times New Roman" w:cs="Times New Roman"/>
          <w:szCs w:val="20"/>
        </w:rPr>
        <w:t>встановлюються</w:t>
      </w:r>
      <w:proofErr w:type="spellEnd"/>
      <w:r w:rsidR="00AF0F85">
        <w:rPr>
          <w:rFonts w:ascii="Times New Roman" w:hAnsi="Times New Roman" w:cs="Times New Roman"/>
          <w:szCs w:val="20"/>
          <w:lang w:val="uk-UA"/>
        </w:rPr>
        <w:t xml:space="preserve"> </w:t>
      </w:r>
      <w:r w:rsidRPr="00A75819">
        <w:rPr>
          <w:rFonts w:ascii="Times New Roman" w:hAnsi="Times New Roman" w:cs="Times New Roman"/>
          <w:szCs w:val="20"/>
          <w:lang w:val="uk-UA"/>
        </w:rPr>
        <w:t xml:space="preserve">на необмежений термін </w:t>
      </w:r>
      <w:proofErr w:type="gramStart"/>
      <w:r w:rsidRPr="00A75819">
        <w:rPr>
          <w:rFonts w:ascii="Times New Roman" w:hAnsi="Times New Roman" w:cs="Times New Roman"/>
          <w:szCs w:val="20"/>
        </w:rPr>
        <w:t xml:space="preserve">та  </w:t>
      </w:r>
      <w:r w:rsidR="00AF0F85" w:rsidRPr="00A75819">
        <w:rPr>
          <w:rFonts w:ascii="Times New Roman" w:hAnsi="Times New Roman" w:cs="Times New Roman"/>
          <w:szCs w:val="20"/>
        </w:rPr>
        <w:t>вводятся</w:t>
      </w:r>
      <w:proofErr w:type="gramEnd"/>
      <w:r w:rsidRPr="00A75819">
        <w:rPr>
          <w:rFonts w:ascii="Times New Roman" w:hAnsi="Times New Roman" w:cs="Times New Roman"/>
          <w:szCs w:val="20"/>
        </w:rPr>
        <w:t xml:space="preserve"> в </w:t>
      </w:r>
      <w:proofErr w:type="spellStart"/>
      <w:r w:rsidRPr="00A75819">
        <w:rPr>
          <w:rFonts w:ascii="Times New Roman" w:hAnsi="Times New Roman" w:cs="Times New Roman"/>
          <w:szCs w:val="20"/>
        </w:rPr>
        <w:t>дію</w:t>
      </w:r>
      <w:proofErr w:type="spellEnd"/>
      <w:r w:rsidRPr="00A75819">
        <w:rPr>
          <w:rFonts w:ascii="Times New Roman" w:hAnsi="Times New Roman" w:cs="Times New Roman"/>
          <w:szCs w:val="20"/>
        </w:rPr>
        <w:t xml:space="preserve"> з 01 </w:t>
      </w:r>
      <w:proofErr w:type="spellStart"/>
      <w:r w:rsidRPr="00A75819">
        <w:rPr>
          <w:rFonts w:ascii="Times New Roman" w:hAnsi="Times New Roman" w:cs="Times New Roman"/>
          <w:szCs w:val="20"/>
        </w:rPr>
        <w:t>січня</w:t>
      </w:r>
      <w:proofErr w:type="spellEnd"/>
      <w:r w:rsidRPr="00A75819">
        <w:rPr>
          <w:rFonts w:ascii="Times New Roman" w:hAnsi="Times New Roman" w:cs="Times New Roman"/>
          <w:szCs w:val="20"/>
        </w:rPr>
        <w:t xml:space="preserve"> 202</w:t>
      </w:r>
      <w:r w:rsidR="00AF0F85">
        <w:rPr>
          <w:rFonts w:ascii="Times New Roman" w:hAnsi="Times New Roman" w:cs="Times New Roman"/>
          <w:szCs w:val="20"/>
          <w:lang w:val="uk-UA"/>
        </w:rPr>
        <w:t>3</w:t>
      </w:r>
      <w:r w:rsidRPr="00A75819">
        <w:rPr>
          <w:rFonts w:ascii="Times New Roman" w:hAnsi="Times New Roman" w:cs="Times New Roman"/>
          <w:szCs w:val="20"/>
        </w:rPr>
        <w:t xml:space="preserve"> року.</w:t>
      </w:r>
    </w:p>
    <w:p w14:paraId="53D02DF3" w14:textId="643247FA" w:rsidR="00F02EEF" w:rsidRPr="00A75819" w:rsidRDefault="00F02EEF" w:rsidP="00535588">
      <w:pPr>
        <w:pStyle w:val="27"/>
        <w:jc w:val="both"/>
        <w:rPr>
          <w:rFonts w:ascii="Times New Roman" w:hAnsi="Times New Roman" w:cs="Times New Roman"/>
          <w:szCs w:val="20"/>
        </w:rPr>
      </w:pPr>
      <w:proofErr w:type="spellStart"/>
      <w:r w:rsidRPr="00A75819">
        <w:rPr>
          <w:rFonts w:ascii="Times New Roman" w:hAnsi="Times New Roman" w:cs="Times New Roman"/>
          <w:szCs w:val="20"/>
        </w:rPr>
        <w:t>Адміністративно-територіальні</w:t>
      </w:r>
      <w:proofErr w:type="spellEnd"/>
      <w:r w:rsidR="00AF0F85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A75819">
        <w:rPr>
          <w:rFonts w:ascii="Times New Roman" w:hAnsi="Times New Roman" w:cs="Times New Roman"/>
          <w:szCs w:val="20"/>
        </w:rPr>
        <w:t>одиниці</w:t>
      </w:r>
      <w:proofErr w:type="spellEnd"/>
      <w:r w:rsidR="00AF0F85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A75819">
        <w:rPr>
          <w:rFonts w:ascii="Times New Roman" w:hAnsi="Times New Roman" w:cs="Times New Roman"/>
          <w:szCs w:val="20"/>
        </w:rPr>
        <w:t>або</w:t>
      </w:r>
      <w:proofErr w:type="spellEnd"/>
      <w:r w:rsidR="00AF0F85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A75819">
        <w:rPr>
          <w:rFonts w:ascii="Times New Roman" w:hAnsi="Times New Roman" w:cs="Times New Roman"/>
          <w:szCs w:val="20"/>
        </w:rPr>
        <w:t>населені</w:t>
      </w:r>
      <w:proofErr w:type="spellEnd"/>
      <w:r w:rsidR="00AF0F85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A75819">
        <w:rPr>
          <w:rFonts w:ascii="Times New Roman" w:hAnsi="Times New Roman" w:cs="Times New Roman"/>
          <w:szCs w:val="20"/>
        </w:rPr>
        <w:t>пункти</w:t>
      </w:r>
      <w:proofErr w:type="spellEnd"/>
      <w:r w:rsidRPr="00A75819">
        <w:rPr>
          <w:rFonts w:ascii="Times New Roman" w:hAnsi="Times New Roman" w:cs="Times New Roman"/>
          <w:szCs w:val="20"/>
        </w:rPr>
        <w:t xml:space="preserve">, </w:t>
      </w:r>
      <w:proofErr w:type="spellStart"/>
      <w:r w:rsidRPr="00A75819">
        <w:rPr>
          <w:rFonts w:ascii="Times New Roman" w:hAnsi="Times New Roman" w:cs="Times New Roman"/>
          <w:szCs w:val="20"/>
        </w:rPr>
        <w:t>або</w:t>
      </w:r>
      <w:proofErr w:type="spellEnd"/>
      <w:r w:rsidRPr="00A75819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A75819">
        <w:rPr>
          <w:rFonts w:ascii="Times New Roman" w:hAnsi="Times New Roman" w:cs="Times New Roman"/>
          <w:szCs w:val="20"/>
        </w:rPr>
        <w:t>території</w:t>
      </w:r>
      <w:proofErr w:type="spellEnd"/>
      <w:r w:rsidRPr="00A75819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A75819">
        <w:rPr>
          <w:rFonts w:ascii="Times New Roman" w:hAnsi="Times New Roman" w:cs="Times New Roman"/>
          <w:szCs w:val="20"/>
        </w:rPr>
        <w:t>територіальних</w:t>
      </w:r>
      <w:proofErr w:type="spellEnd"/>
      <w:r w:rsidRPr="00A75819">
        <w:rPr>
          <w:rFonts w:ascii="Times New Roman" w:hAnsi="Times New Roman" w:cs="Times New Roman"/>
          <w:szCs w:val="20"/>
        </w:rPr>
        <w:t xml:space="preserve"> громад, на </w:t>
      </w:r>
      <w:proofErr w:type="spellStart"/>
      <w:r w:rsidRPr="00A75819">
        <w:rPr>
          <w:rFonts w:ascii="Times New Roman" w:hAnsi="Times New Roman" w:cs="Times New Roman"/>
          <w:szCs w:val="20"/>
        </w:rPr>
        <w:t>якіпоширюєтьсядіярішення</w:t>
      </w:r>
      <w:proofErr w:type="spellEnd"/>
      <w:r w:rsidRPr="00A75819">
        <w:rPr>
          <w:rFonts w:ascii="Times New Roman" w:hAnsi="Times New Roman" w:cs="Times New Roman"/>
          <w:szCs w:val="20"/>
        </w:rPr>
        <w:t xml:space="preserve"> ради: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6"/>
        <w:gridCol w:w="1506"/>
        <w:gridCol w:w="2056"/>
        <w:gridCol w:w="4612"/>
      </w:tblGrid>
      <w:tr w:rsidR="00F02EEF" w:rsidRPr="00A75819" w14:paraId="1411603B" w14:textId="77777777" w:rsidTr="00D24821">
        <w:tc>
          <w:tcPr>
            <w:tcW w:w="1384" w:type="dxa"/>
          </w:tcPr>
          <w:p w14:paraId="747FA162" w14:textId="77777777" w:rsidR="00F02EEF" w:rsidRPr="00A75819" w:rsidRDefault="00F02EEF" w:rsidP="00D24821">
            <w:pPr>
              <w:pStyle w:val="27"/>
              <w:jc w:val="center"/>
              <w:rPr>
                <w:rFonts w:ascii="Times New Roman" w:hAnsi="Times New Roman" w:cs="Times New Roman"/>
                <w:szCs w:val="20"/>
              </w:rPr>
            </w:pPr>
            <w:r w:rsidRPr="00A75819">
              <w:rPr>
                <w:rFonts w:ascii="Times New Roman" w:hAnsi="Times New Roman" w:cs="Times New Roman"/>
                <w:szCs w:val="20"/>
              </w:rPr>
              <w:t xml:space="preserve">Код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області</w:t>
            </w:r>
            <w:proofErr w:type="spellEnd"/>
          </w:p>
        </w:tc>
        <w:tc>
          <w:tcPr>
            <w:tcW w:w="1560" w:type="dxa"/>
          </w:tcPr>
          <w:p w14:paraId="5F5F3232" w14:textId="77777777" w:rsidR="00F02EEF" w:rsidRPr="00A75819" w:rsidRDefault="00F02EEF" w:rsidP="00D24821">
            <w:pPr>
              <w:pStyle w:val="27"/>
              <w:jc w:val="center"/>
              <w:rPr>
                <w:rFonts w:ascii="Times New Roman" w:hAnsi="Times New Roman" w:cs="Times New Roman"/>
                <w:szCs w:val="20"/>
              </w:rPr>
            </w:pPr>
            <w:r w:rsidRPr="00A75819">
              <w:rPr>
                <w:rFonts w:ascii="Times New Roman" w:hAnsi="Times New Roman" w:cs="Times New Roman"/>
                <w:szCs w:val="20"/>
              </w:rPr>
              <w:t>Код</w:t>
            </w:r>
          </w:p>
          <w:p w14:paraId="6215A345" w14:textId="77777777" w:rsidR="00F02EEF" w:rsidRPr="00A75819" w:rsidRDefault="00F02EEF" w:rsidP="00D24821">
            <w:pPr>
              <w:pStyle w:val="27"/>
              <w:jc w:val="center"/>
              <w:rPr>
                <w:rFonts w:ascii="Times New Roman" w:hAnsi="Times New Roman" w:cs="Times New Roman"/>
                <w:szCs w:val="20"/>
              </w:rPr>
            </w:pPr>
            <w:r w:rsidRPr="00A75819">
              <w:rPr>
                <w:rFonts w:ascii="Times New Roman" w:hAnsi="Times New Roman" w:cs="Times New Roman"/>
                <w:szCs w:val="20"/>
              </w:rPr>
              <w:t>району</w:t>
            </w:r>
          </w:p>
        </w:tc>
        <w:tc>
          <w:tcPr>
            <w:tcW w:w="2126" w:type="dxa"/>
          </w:tcPr>
          <w:p w14:paraId="7325789D" w14:textId="77777777" w:rsidR="00F02EEF" w:rsidRPr="00A75819" w:rsidRDefault="00F02EEF" w:rsidP="00D24821">
            <w:pPr>
              <w:pStyle w:val="27"/>
              <w:jc w:val="center"/>
              <w:rPr>
                <w:rFonts w:ascii="Times New Roman" w:hAnsi="Times New Roman" w:cs="Times New Roman"/>
                <w:szCs w:val="20"/>
              </w:rPr>
            </w:pPr>
            <w:r w:rsidRPr="00A75819">
              <w:rPr>
                <w:rFonts w:ascii="Times New Roman" w:hAnsi="Times New Roman" w:cs="Times New Roman"/>
                <w:szCs w:val="20"/>
              </w:rPr>
              <w:t>Код</w:t>
            </w:r>
          </w:p>
          <w:p w14:paraId="7F91041C" w14:textId="77777777" w:rsidR="00F02EEF" w:rsidRPr="00A75819" w:rsidRDefault="00F02EEF" w:rsidP="00D24821">
            <w:pPr>
              <w:pStyle w:val="27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згідно</w:t>
            </w:r>
            <w:proofErr w:type="spellEnd"/>
            <w:r w:rsidRPr="00A75819">
              <w:rPr>
                <w:rFonts w:ascii="Times New Roman" w:hAnsi="Times New Roman" w:cs="Times New Roman"/>
                <w:szCs w:val="20"/>
              </w:rPr>
              <w:t xml:space="preserve"> з</w:t>
            </w:r>
          </w:p>
          <w:p w14:paraId="7957A7B8" w14:textId="77777777" w:rsidR="00F02EEF" w:rsidRPr="00A75819" w:rsidRDefault="00F02EEF" w:rsidP="00D24821">
            <w:pPr>
              <w:pStyle w:val="27"/>
              <w:jc w:val="center"/>
              <w:rPr>
                <w:rFonts w:ascii="Times New Roman" w:hAnsi="Times New Roman" w:cs="Times New Roman"/>
                <w:szCs w:val="20"/>
              </w:rPr>
            </w:pPr>
            <w:r w:rsidRPr="00A75819">
              <w:rPr>
                <w:rFonts w:ascii="Times New Roman" w:hAnsi="Times New Roman" w:cs="Times New Roman"/>
                <w:szCs w:val="20"/>
              </w:rPr>
              <w:t>КОАТУУ</w:t>
            </w:r>
          </w:p>
        </w:tc>
        <w:tc>
          <w:tcPr>
            <w:tcW w:w="4853" w:type="dxa"/>
          </w:tcPr>
          <w:p w14:paraId="32CA404C" w14:textId="0E9300C6" w:rsidR="00F02EEF" w:rsidRPr="00A75819" w:rsidRDefault="00F02EEF" w:rsidP="00D24821">
            <w:pPr>
              <w:pStyle w:val="27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Найменування</w:t>
            </w:r>
            <w:proofErr w:type="spellEnd"/>
            <w:r w:rsidR="00AF0F85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адміністративно-територіальної</w:t>
            </w:r>
            <w:proofErr w:type="spellEnd"/>
            <w:r w:rsidR="00AF0F85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одиниці</w:t>
            </w:r>
            <w:proofErr w:type="spellEnd"/>
            <w:r w:rsidR="00AF0F85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або</w:t>
            </w:r>
            <w:proofErr w:type="spellEnd"/>
            <w:r w:rsidR="00AF0F85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населеного</w:t>
            </w:r>
            <w:proofErr w:type="spellEnd"/>
            <w:r w:rsidRPr="00A75819">
              <w:rPr>
                <w:rFonts w:ascii="Times New Roman" w:hAnsi="Times New Roman" w:cs="Times New Roman"/>
                <w:szCs w:val="20"/>
              </w:rPr>
              <w:t xml:space="preserve"> пункту,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або</w:t>
            </w:r>
            <w:proofErr w:type="spellEnd"/>
            <w:r w:rsidRPr="00A75819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території</w:t>
            </w:r>
            <w:proofErr w:type="spellEnd"/>
            <w:r w:rsidRPr="00A75819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територіальної</w:t>
            </w:r>
            <w:proofErr w:type="spellEnd"/>
            <w:r w:rsidR="00AF0F85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громади</w:t>
            </w:r>
            <w:proofErr w:type="spellEnd"/>
          </w:p>
        </w:tc>
      </w:tr>
      <w:tr w:rsidR="00F02EEF" w:rsidRPr="00A75819" w14:paraId="635408D9" w14:textId="77777777" w:rsidTr="00D24821">
        <w:tc>
          <w:tcPr>
            <w:tcW w:w="1384" w:type="dxa"/>
            <w:vAlign w:val="center"/>
          </w:tcPr>
          <w:p w14:paraId="79A568E2" w14:textId="77777777" w:rsidR="00F02EEF" w:rsidRPr="00A75819" w:rsidRDefault="00F02EEF" w:rsidP="00D24821">
            <w:pPr>
              <w:pStyle w:val="aff1"/>
              <w:spacing w:before="0"/>
              <w:ind w:firstLine="34"/>
              <w:jc w:val="center"/>
              <w:rPr>
                <w:noProof/>
                <w:sz w:val="20"/>
                <w:szCs w:val="20"/>
              </w:rPr>
            </w:pPr>
            <w:r w:rsidRPr="00A75819">
              <w:rPr>
                <w:noProof/>
                <w:sz w:val="20"/>
                <w:szCs w:val="20"/>
              </w:rPr>
              <w:t>07</w:t>
            </w:r>
          </w:p>
        </w:tc>
        <w:tc>
          <w:tcPr>
            <w:tcW w:w="1560" w:type="dxa"/>
            <w:vAlign w:val="center"/>
          </w:tcPr>
          <w:p w14:paraId="59B5A1CF" w14:textId="77777777" w:rsidR="00F02EEF" w:rsidRPr="00A75819" w:rsidRDefault="00F02EEF" w:rsidP="00D24821">
            <w:pPr>
              <w:pStyle w:val="aff1"/>
              <w:spacing w:before="0"/>
              <w:ind w:firstLine="34"/>
              <w:jc w:val="center"/>
              <w:rPr>
                <w:noProof/>
                <w:sz w:val="20"/>
                <w:szCs w:val="20"/>
              </w:rPr>
            </w:pPr>
            <w:r w:rsidRPr="00A75819">
              <w:rPr>
                <w:noProof/>
                <w:sz w:val="20"/>
                <w:szCs w:val="20"/>
              </w:rPr>
              <w:t>03</w:t>
            </w:r>
          </w:p>
        </w:tc>
        <w:tc>
          <w:tcPr>
            <w:tcW w:w="2126" w:type="dxa"/>
            <w:vAlign w:val="center"/>
          </w:tcPr>
          <w:p w14:paraId="280D57D8" w14:textId="2791B394" w:rsidR="00F02EEF" w:rsidRPr="00A75819" w:rsidRDefault="00AF0F85" w:rsidP="00CD09D0">
            <w:pPr>
              <w:snapToGrid w:val="0"/>
              <w:spacing w:before="120" w:line="256" w:lineRule="auto"/>
              <w:ind w:firstLine="34"/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2121255600</w:t>
            </w:r>
          </w:p>
        </w:tc>
        <w:tc>
          <w:tcPr>
            <w:tcW w:w="4853" w:type="dxa"/>
            <w:vAlign w:val="center"/>
          </w:tcPr>
          <w:p w14:paraId="22EFC48D" w14:textId="77777777" w:rsidR="00F02EEF" w:rsidRPr="00A75819" w:rsidRDefault="00CD09D0" w:rsidP="00CD09D0">
            <w:pPr>
              <w:pStyle w:val="aff1"/>
              <w:spacing w:before="0"/>
              <w:ind w:firstLine="34"/>
              <w:jc w:val="center"/>
              <w:rPr>
                <w:noProof/>
                <w:sz w:val="20"/>
                <w:szCs w:val="20"/>
              </w:rPr>
            </w:pPr>
            <w:r w:rsidRPr="00A75819">
              <w:rPr>
                <w:sz w:val="20"/>
                <w:szCs w:val="20"/>
              </w:rPr>
              <w:t xml:space="preserve">Королівська селищна </w:t>
            </w:r>
            <w:r w:rsidR="00F02EEF" w:rsidRPr="00A75819">
              <w:rPr>
                <w:noProof/>
                <w:sz w:val="20"/>
                <w:szCs w:val="20"/>
              </w:rPr>
              <w:t>територіальна громада</w:t>
            </w:r>
          </w:p>
        </w:tc>
      </w:tr>
    </w:tbl>
    <w:p w14:paraId="29E44C71" w14:textId="77777777" w:rsidR="00F02EEF" w:rsidRPr="00A75819" w:rsidRDefault="00F02EEF" w:rsidP="00535588">
      <w:pPr>
        <w:pStyle w:val="27"/>
        <w:ind w:left="-709"/>
        <w:jc w:val="both"/>
        <w:rPr>
          <w:rFonts w:ascii="Times New Roman" w:hAnsi="Times New Roman" w:cs="Times New Roman"/>
          <w:szCs w:val="20"/>
        </w:rPr>
      </w:pPr>
    </w:p>
    <w:tbl>
      <w:tblPr>
        <w:tblW w:w="99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969"/>
        <w:gridCol w:w="176"/>
        <w:gridCol w:w="1242"/>
        <w:gridCol w:w="1134"/>
        <w:gridCol w:w="142"/>
        <w:gridCol w:w="1134"/>
        <w:gridCol w:w="1287"/>
      </w:tblGrid>
      <w:tr w:rsidR="00F02EEF" w:rsidRPr="00A75819" w14:paraId="09237B04" w14:textId="77777777" w:rsidTr="00D24821">
        <w:tc>
          <w:tcPr>
            <w:tcW w:w="4786" w:type="dxa"/>
            <w:gridSpan w:val="2"/>
            <w:vMerge w:val="restart"/>
          </w:tcPr>
          <w:p w14:paraId="36555C33" w14:textId="77777777" w:rsidR="00F02EEF" w:rsidRPr="00A75819" w:rsidRDefault="00F02EEF" w:rsidP="00D24821">
            <w:pPr>
              <w:pStyle w:val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BEDF81" w14:textId="77777777" w:rsidR="00F02EEF" w:rsidRPr="00A75819" w:rsidRDefault="00F02EEF" w:rsidP="00D24821">
            <w:pPr>
              <w:pStyle w:val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911C92" w14:textId="24D92445" w:rsidR="00F02EEF" w:rsidRPr="00A75819" w:rsidRDefault="00F02EEF" w:rsidP="00D24821">
            <w:pPr>
              <w:pStyle w:val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цільового</w:t>
            </w:r>
            <w:proofErr w:type="spellEnd"/>
            <w:r w:rsidR="00AF0F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призначення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земель</w:t>
            </w:r>
          </w:p>
        </w:tc>
        <w:tc>
          <w:tcPr>
            <w:tcW w:w="5115" w:type="dxa"/>
            <w:gridSpan w:val="6"/>
          </w:tcPr>
          <w:p w14:paraId="7601FC88" w14:textId="77777777" w:rsidR="00F02EEF" w:rsidRPr="00A75819" w:rsidRDefault="00F02EEF" w:rsidP="00D24821">
            <w:pPr>
              <w:pStyle w:val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Ставки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податку</w:t>
            </w:r>
            <w:proofErr w:type="spellEnd"/>
          </w:p>
          <w:p w14:paraId="4541D209" w14:textId="25F17FC7" w:rsidR="00F02EEF" w:rsidRPr="00A75819" w:rsidRDefault="00F02EEF" w:rsidP="00D24821">
            <w:pPr>
              <w:pStyle w:val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відсотків</w:t>
            </w:r>
            <w:proofErr w:type="spellEnd"/>
            <w:r w:rsidR="00AF0F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нормативної</w:t>
            </w:r>
            <w:proofErr w:type="spellEnd"/>
            <w:r w:rsidR="00AF0F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грошової</w:t>
            </w:r>
            <w:proofErr w:type="spellEnd"/>
            <w:r w:rsidR="00AF0F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оцінки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02EEF" w:rsidRPr="00A75819" w14:paraId="758C2839" w14:textId="77777777" w:rsidTr="00D24821">
        <w:tc>
          <w:tcPr>
            <w:tcW w:w="4786" w:type="dxa"/>
            <w:gridSpan w:val="2"/>
            <w:vMerge/>
          </w:tcPr>
          <w:p w14:paraId="3132F077" w14:textId="77777777" w:rsidR="00F02EEF" w:rsidRPr="00A75819" w:rsidRDefault="00F02EEF" w:rsidP="00D24821">
            <w:pPr>
              <w:pStyle w:val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</w:tcPr>
          <w:p w14:paraId="0A3FDEEC" w14:textId="77E521C8" w:rsidR="00F02EEF" w:rsidRPr="00A75819" w:rsidRDefault="00F02EEF" w:rsidP="00D24821">
            <w:pPr>
              <w:pStyle w:val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земельні</w:t>
            </w:r>
            <w:proofErr w:type="spellEnd"/>
            <w:r w:rsidR="00AF0F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ділянки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нормативн</w:t>
            </w:r>
            <w:proofErr w:type="spellEnd"/>
            <w:r w:rsidR="00AF0F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 –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грошову</w:t>
            </w:r>
            <w:proofErr w:type="spellEnd"/>
            <w:r w:rsidR="00AF0F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оцінку</w:t>
            </w:r>
            <w:proofErr w:type="spellEnd"/>
            <w:r w:rsidR="00AF0F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яких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проведено(</w:t>
            </w:r>
            <w:proofErr w:type="spellStart"/>
            <w:proofErr w:type="gram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незалежно</w:t>
            </w:r>
            <w:proofErr w:type="spellEnd"/>
            <w:r w:rsidR="00AF0F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="00AF0F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місцезнаходження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63" w:type="dxa"/>
            <w:gridSpan w:val="3"/>
          </w:tcPr>
          <w:p w14:paraId="4F57C778" w14:textId="0C09E3FD" w:rsidR="00F02EEF" w:rsidRPr="00A75819" w:rsidRDefault="00F02EEF" w:rsidP="00D24821">
            <w:pPr>
              <w:pStyle w:val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земельні</w:t>
            </w:r>
            <w:proofErr w:type="spellEnd"/>
            <w:r w:rsidR="00AF0F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ділянки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за межами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населених</w:t>
            </w:r>
            <w:proofErr w:type="spellEnd"/>
            <w:r w:rsidR="00AF0F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пунктів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нормативн</w:t>
            </w:r>
            <w:proofErr w:type="spellEnd"/>
            <w:r w:rsidR="00AF0F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о-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грошову</w:t>
            </w:r>
            <w:proofErr w:type="spellEnd"/>
            <w:r w:rsidR="00AF0F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оцінку</w:t>
            </w:r>
            <w:proofErr w:type="spellEnd"/>
            <w:r w:rsidR="00AF0F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яких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не проведено</w:t>
            </w:r>
          </w:p>
        </w:tc>
      </w:tr>
      <w:tr w:rsidR="00F02EEF" w:rsidRPr="00A75819" w14:paraId="5D3B7E2A" w14:textId="77777777" w:rsidTr="00D24821">
        <w:tc>
          <w:tcPr>
            <w:tcW w:w="817" w:type="dxa"/>
          </w:tcPr>
          <w:p w14:paraId="1CF0068C" w14:textId="77777777" w:rsidR="00F02EEF" w:rsidRPr="00A75819" w:rsidRDefault="00F02EEF" w:rsidP="00D24821">
            <w:pPr>
              <w:pStyle w:val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37FBCE" w14:textId="77777777" w:rsidR="00F02EEF" w:rsidRPr="00A75819" w:rsidRDefault="00F02EEF" w:rsidP="00D24821">
            <w:pPr>
              <w:pStyle w:val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969" w:type="dxa"/>
          </w:tcPr>
          <w:p w14:paraId="61C3EA98" w14:textId="77777777" w:rsidR="00F02EEF" w:rsidRPr="00A75819" w:rsidRDefault="00F02EEF" w:rsidP="00D24821">
            <w:pPr>
              <w:pStyle w:val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0BC47A" w14:textId="77777777" w:rsidR="00F02EEF" w:rsidRPr="00A75819" w:rsidRDefault="00F02EEF" w:rsidP="00D24821">
            <w:pPr>
              <w:pStyle w:val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найменування</w:t>
            </w:r>
            <w:proofErr w:type="spellEnd"/>
          </w:p>
        </w:tc>
        <w:tc>
          <w:tcPr>
            <w:tcW w:w="1418" w:type="dxa"/>
            <w:gridSpan w:val="2"/>
          </w:tcPr>
          <w:p w14:paraId="427D4E71" w14:textId="727C2924" w:rsidR="00F02EEF" w:rsidRPr="00A75819" w:rsidRDefault="00F02EEF" w:rsidP="00D24821">
            <w:pPr>
              <w:pStyle w:val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юридичних</w:t>
            </w:r>
            <w:proofErr w:type="spellEnd"/>
            <w:r w:rsidR="00AF0F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осіб</w:t>
            </w:r>
            <w:proofErr w:type="spellEnd"/>
          </w:p>
        </w:tc>
        <w:tc>
          <w:tcPr>
            <w:tcW w:w="1134" w:type="dxa"/>
          </w:tcPr>
          <w:p w14:paraId="5C3721E3" w14:textId="20433ECF" w:rsidR="00F02EEF" w:rsidRPr="00A75819" w:rsidRDefault="00F02EEF" w:rsidP="00D24821">
            <w:pPr>
              <w:pStyle w:val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фізичних</w:t>
            </w:r>
            <w:proofErr w:type="spellEnd"/>
            <w:r w:rsidR="00AF0F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осіб</w:t>
            </w:r>
            <w:proofErr w:type="spellEnd"/>
          </w:p>
        </w:tc>
        <w:tc>
          <w:tcPr>
            <w:tcW w:w="1276" w:type="dxa"/>
            <w:gridSpan w:val="2"/>
          </w:tcPr>
          <w:p w14:paraId="4A1BDD54" w14:textId="77777777" w:rsidR="00F02EEF" w:rsidRPr="00A75819" w:rsidRDefault="00F02EEF" w:rsidP="00D24821">
            <w:pPr>
              <w:pStyle w:val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юридичнихосіб</w:t>
            </w:r>
            <w:proofErr w:type="spellEnd"/>
          </w:p>
        </w:tc>
        <w:tc>
          <w:tcPr>
            <w:tcW w:w="1287" w:type="dxa"/>
          </w:tcPr>
          <w:p w14:paraId="2A06AD85" w14:textId="4ECD55C1" w:rsidR="00F02EEF" w:rsidRPr="00A75819" w:rsidRDefault="00F02EEF" w:rsidP="00D24821">
            <w:pPr>
              <w:pStyle w:val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фізичних</w:t>
            </w:r>
            <w:proofErr w:type="spellEnd"/>
            <w:r w:rsidR="00AF0F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осіб</w:t>
            </w:r>
            <w:proofErr w:type="spellEnd"/>
          </w:p>
        </w:tc>
      </w:tr>
      <w:tr w:rsidR="00F02EEF" w:rsidRPr="00A75819" w14:paraId="6A057257" w14:textId="77777777" w:rsidTr="00D24821">
        <w:tc>
          <w:tcPr>
            <w:tcW w:w="9901" w:type="dxa"/>
            <w:gridSpan w:val="8"/>
          </w:tcPr>
          <w:p w14:paraId="4E63E999" w14:textId="0D0AE209" w:rsidR="00F02EEF" w:rsidRPr="00A75819" w:rsidRDefault="00F02EEF" w:rsidP="00D24821">
            <w:pPr>
              <w:pStyle w:val="27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01                                           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Землі</w:t>
            </w:r>
            <w:proofErr w:type="spellEnd"/>
            <w:r w:rsidR="00AF0F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сільськогосподарського</w:t>
            </w:r>
            <w:proofErr w:type="spellEnd"/>
            <w:r w:rsidR="00AF0F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призначення</w:t>
            </w:r>
            <w:proofErr w:type="spellEnd"/>
          </w:p>
        </w:tc>
      </w:tr>
      <w:tr w:rsidR="00F02EEF" w:rsidRPr="00A75819" w14:paraId="64ADC330" w14:textId="77777777" w:rsidTr="00A75819">
        <w:tc>
          <w:tcPr>
            <w:tcW w:w="817" w:type="dxa"/>
          </w:tcPr>
          <w:p w14:paraId="6E0052B0" w14:textId="77777777" w:rsidR="00F02EEF" w:rsidRPr="00A75819" w:rsidRDefault="00F02EEF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</w:p>
        </w:tc>
        <w:tc>
          <w:tcPr>
            <w:tcW w:w="3969" w:type="dxa"/>
          </w:tcPr>
          <w:p w14:paraId="1D711709" w14:textId="77777777" w:rsidR="00F02EEF" w:rsidRPr="00A75819" w:rsidRDefault="00F02EEF" w:rsidP="00274979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A75819">
              <w:rPr>
                <w:sz w:val="20"/>
                <w:szCs w:val="20"/>
                <w:lang w:val="uk-UA"/>
              </w:rPr>
              <w:t>Для ведення товарного сільськогосподарського виробництва¹</w:t>
            </w:r>
          </w:p>
        </w:tc>
        <w:tc>
          <w:tcPr>
            <w:tcW w:w="1418" w:type="dxa"/>
            <w:gridSpan w:val="2"/>
            <w:vAlign w:val="center"/>
          </w:tcPr>
          <w:p w14:paraId="168D79BB" w14:textId="77777777" w:rsidR="00F02EEF" w:rsidRPr="00A75819" w:rsidRDefault="00F02EEF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1,000</w:t>
            </w:r>
          </w:p>
        </w:tc>
        <w:tc>
          <w:tcPr>
            <w:tcW w:w="1276" w:type="dxa"/>
            <w:gridSpan w:val="2"/>
            <w:vAlign w:val="center"/>
          </w:tcPr>
          <w:p w14:paraId="4C83BD05" w14:textId="77777777" w:rsidR="00F02EEF" w:rsidRPr="00A75819" w:rsidRDefault="00F02EEF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1,000</w:t>
            </w:r>
          </w:p>
        </w:tc>
        <w:tc>
          <w:tcPr>
            <w:tcW w:w="1134" w:type="dxa"/>
            <w:vAlign w:val="center"/>
          </w:tcPr>
          <w:p w14:paraId="74F74A98" w14:textId="77777777" w:rsidR="00F02EEF" w:rsidRPr="00A75819" w:rsidRDefault="00F36A38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5</w:t>
            </w:r>
            <w:r w:rsidR="00F02EEF" w:rsidRPr="00A75819">
              <w:rPr>
                <w:sz w:val="20"/>
                <w:szCs w:val="20"/>
                <w:lang w:val="uk-UA"/>
              </w:rPr>
              <w:t>,000</w:t>
            </w:r>
          </w:p>
        </w:tc>
        <w:tc>
          <w:tcPr>
            <w:tcW w:w="1287" w:type="dxa"/>
            <w:vAlign w:val="center"/>
          </w:tcPr>
          <w:p w14:paraId="4DF5AAFE" w14:textId="77777777" w:rsidR="00F02EEF" w:rsidRPr="00A75819" w:rsidRDefault="00F02EEF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1,000</w:t>
            </w:r>
          </w:p>
        </w:tc>
      </w:tr>
      <w:tr w:rsidR="00F36A38" w:rsidRPr="00A75819" w14:paraId="3D4C026A" w14:textId="77777777" w:rsidTr="00A75819">
        <w:tc>
          <w:tcPr>
            <w:tcW w:w="817" w:type="dxa"/>
          </w:tcPr>
          <w:p w14:paraId="7925FE5F" w14:textId="77777777" w:rsidR="00F36A38" w:rsidRPr="00A75819" w:rsidRDefault="00F36A38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01.02</w:t>
            </w:r>
          </w:p>
        </w:tc>
        <w:tc>
          <w:tcPr>
            <w:tcW w:w="3969" w:type="dxa"/>
          </w:tcPr>
          <w:p w14:paraId="419C7EF8" w14:textId="77777777" w:rsidR="00F36A38" w:rsidRPr="00A75819" w:rsidRDefault="00F36A38" w:rsidP="00274979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A75819">
              <w:rPr>
                <w:sz w:val="20"/>
                <w:szCs w:val="20"/>
                <w:lang w:val="uk-UA"/>
              </w:rPr>
              <w:t>Для ведення фермерського господарства¹</w:t>
            </w:r>
          </w:p>
        </w:tc>
        <w:tc>
          <w:tcPr>
            <w:tcW w:w="1418" w:type="dxa"/>
            <w:gridSpan w:val="2"/>
            <w:vAlign w:val="center"/>
          </w:tcPr>
          <w:p w14:paraId="2BBFBEB2" w14:textId="77777777" w:rsidR="00F36A38" w:rsidRPr="00A75819" w:rsidRDefault="00F36A38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1,000</w:t>
            </w:r>
          </w:p>
        </w:tc>
        <w:tc>
          <w:tcPr>
            <w:tcW w:w="1276" w:type="dxa"/>
            <w:gridSpan w:val="2"/>
            <w:vAlign w:val="center"/>
          </w:tcPr>
          <w:p w14:paraId="76037AE4" w14:textId="77777777" w:rsidR="00F36A38" w:rsidRPr="00A75819" w:rsidRDefault="00F36A38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1,000</w:t>
            </w:r>
          </w:p>
        </w:tc>
        <w:tc>
          <w:tcPr>
            <w:tcW w:w="1134" w:type="dxa"/>
            <w:vAlign w:val="center"/>
          </w:tcPr>
          <w:p w14:paraId="7E8E80EC" w14:textId="77777777" w:rsidR="00F36A38" w:rsidRPr="00A75819" w:rsidRDefault="00F36A38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5,000</w:t>
            </w:r>
          </w:p>
        </w:tc>
        <w:tc>
          <w:tcPr>
            <w:tcW w:w="1287" w:type="dxa"/>
            <w:vAlign w:val="center"/>
          </w:tcPr>
          <w:p w14:paraId="3BF4E6EE" w14:textId="77777777" w:rsidR="00F36A38" w:rsidRPr="00A75819" w:rsidRDefault="00F36A38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1,000</w:t>
            </w:r>
          </w:p>
        </w:tc>
      </w:tr>
      <w:tr w:rsidR="00F36A38" w:rsidRPr="00A75819" w14:paraId="1BA186CA" w14:textId="77777777" w:rsidTr="00A75819">
        <w:tc>
          <w:tcPr>
            <w:tcW w:w="817" w:type="dxa"/>
          </w:tcPr>
          <w:p w14:paraId="28058110" w14:textId="77777777" w:rsidR="00F36A38" w:rsidRPr="00A75819" w:rsidRDefault="00F36A38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01.03</w:t>
            </w:r>
          </w:p>
        </w:tc>
        <w:tc>
          <w:tcPr>
            <w:tcW w:w="3969" w:type="dxa"/>
          </w:tcPr>
          <w:p w14:paraId="76351382" w14:textId="77777777" w:rsidR="00F36A38" w:rsidRPr="00A75819" w:rsidRDefault="00F36A38" w:rsidP="00274979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A75819">
              <w:rPr>
                <w:sz w:val="20"/>
                <w:szCs w:val="20"/>
                <w:lang w:val="uk-UA"/>
              </w:rPr>
              <w:t>Для ведення особистого селянського господарства¹</w:t>
            </w:r>
          </w:p>
        </w:tc>
        <w:tc>
          <w:tcPr>
            <w:tcW w:w="1418" w:type="dxa"/>
            <w:gridSpan w:val="2"/>
            <w:vAlign w:val="center"/>
          </w:tcPr>
          <w:p w14:paraId="6D3A541D" w14:textId="77777777" w:rsidR="00F36A38" w:rsidRPr="00A75819" w:rsidRDefault="00F36A38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1,000</w:t>
            </w:r>
          </w:p>
        </w:tc>
        <w:tc>
          <w:tcPr>
            <w:tcW w:w="1276" w:type="dxa"/>
            <w:gridSpan w:val="2"/>
            <w:vAlign w:val="center"/>
          </w:tcPr>
          <w:p w14:paraId="71B9E055" w14:textId="77777777" w:rsidR="00F36A38" w:rsidRPr="00A75819" w:rsidRDefault="00F36A38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1,000</w:t>
            </w:r>
          </w:p>
        </w:tc>
        <w:tc>
          <w:tcPr>
            <w:tcW w:w="1134" w:type="dxa"/>
            <w:vAlign w:val="center"/>
          </w:tcPr>
          <w:p w14:paraId="02E00A34" w14:textId="77777777" w:rsidR="00F36A38" w:rsidRPr="00A75819" w:rsidRDefault="00F36A38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5,000</w:t>
            </w:r>
          </w:p>
        </w:tc>
        <w:tc>
          <w:tcPr>
            <w:tcW w:w="1287" w:type="dxa"/>
            <w:vAlign w:val="center"/>
          </w:tcPr>
          <w:p w14:paraId="67F420F7" w14:textId="77777777" w:rsidR="00F36A38" w:rsidRPr="00A75819" w:rsidRDefault="00F36A38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1,000</w:t>
            </w:r>
          </w:p>
        </w:tc>
      </w:tr>
      <w:tr w:rsidR="00F36A38" w:rsidRPr="00A75819" w14:paraId="495A0D58" w14:textId="77777777" w:rsidTr="00A75819">
        <w:tc>
          <w:tcPr>
            <w:tcW w:w="817" w:type="dxa"/>
          </w:tcPr>
          <w:p w14:paraId="1EBCC2CF" w14:textId="77777777" w:rsidR="00F36A38" w:rsidRPr="00A75819" w:rsidRDefault="00F36A38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01.04</w:t>
            </w:r>
          </w:p>
        </w:tc>
        <w:tc>
          <w:tcPr>
            <w:tcW w:w="3969" w:type="dxa"/>
          </w:tcPr>
          <w:p w14:paraId="4A8A475B" w14:textId="77777777" w:rsidR="00F36A38" w:rsidRPr="00A75819" w:rsidRDefault="00F36A38" w:rsidP="00274979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A75819">
              <w:rPr>
                <w:sz w:val="20"/>
                <w:szCs w:val="20"/>
                <w:lang w:val="uk-UA"/>
              </w:rPr>
              <w:t>Для ведення підсобного сільського господарства¹</w:t>
            </w:r>
          </w:p>
        </w:tc>
        <w:tc>
          <w:tcPr>
            <w:tcW w:w="1418" w:type="dxa"/>
            <w:gridSpan w:val="2"/>
            <w:vAlign w:val="center"/>
          </w:tcPr>
          <w:p w14:paraId="35E044D4" w14:textId="77777777" w:rsidR="00F36A38" w:rsidRPr="00A75819" w:rsidRDefault="00F36A38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1,000</w:t>
            </w:r>
          </w:p>
        </w:tc>
        <w:tc>
          <w:tcPr>
            <w:tcW w:w="1276" w:type="dxa"/>
            <w:gridSpan w:val="2"/>
            <w:vAlign w:val="center"/>
          </w:tcPr>
          <w:p w14:paraId="77BD3987" w14:textId="77777777" w:rsidR="00F36A38" w:rsidRPr="00A75819" w:rsidRDefault="00F36A38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1,000</w:t>
            </w:r>
          </w:p>
        </w:tc>
        <w:tc>
          <w:tcPr>
            <w:tcW w:w="1134" w:type="dxa"/>
            <w:vAlign w:val="center"/>
          </w:tcPr>
          <w:p w14:paraId="3154D8F2" w14:textId="77777777" w:rsidR="00F36A38" w:rsidRPr="00A75819" w:rsidRDefault="00F36A38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5,000</w:t>
            </w:r>
          </w:p>
        </w:tc>
        <w:tc>
          <w:tcPr>
            <w:tcW w:w="1287" w:type="dxa"/>
            <w:vAlign w:val="center"/>
          </w:tcPr>
          <w:p w14:paraId="1F137AC8" w14:textId="77777777" w:rsidR="00F36A38" w:rsidRPr="00A75819" w:rsidRDefault="00F36A38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1,000</w:t>
            </w:r>
          </w:p>
        </w:tc>
      </w:tr>
      <w:tr w:rsidR="00F36A38" w:rsidRPr="00A75819" w14:paraId="2C2F8375" w14:textId="77777777" w:rsidTr="00A75819">
        <w:tc>
          <w:tcPr>
            <w:tcW w:w="817" w:type="dxa"/>
          </w:tcPr>
          <w:p w14:paraId="1EBEB5C6" w14:textId="77777777" w:rsidR="00F36A38" w:rsidRPr="00A75819" w:rsidRDefault="00F36A38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01.05</w:t>
            </w:r>
          </w:p>
        </w:tc>
        <w:tc>
          <w:tcPr>
            <w:tcW w:w="3969" w:type="dxa"/>
          </w:tcPr>
          <w:p w14:paraId="15502760" w14:textId="77777777" w:rsidR="00F36A38" w:rsidRPr="00A75819" w:rsidRDefault="00F36A38" w:rsidP="00274979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A75819">
              <w:rPr>
                <w:sz w:val="20"/>
                <w:szCs w:val="20"/>
                <w:lang w:val="uk-UA"/>
              </w:rPr>
              <w:t>Для індивідуального садівництва¹</w:t>
            </w:r>
          </w:p>
        </w:tc>
        <w:tc>
          <w:tcPr>
            <w:tcW w:w="1418" w:type="dxa"/>
            <w:gridSpan w:val="2"/>
            <w:vAlign w:val="center"/>
          </w:tcPr>
          <w:p w14:paraId="3F035B6D" w14:textId="77777777" w:rsidR="00F36A38" w:rsidRPr="00A75819" w:rsidRDefault="00F36A38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1,000</w:t>
            </w:r>
          </w:p>
        </w:tc>
        <w:tc>
          <w:tcPr>
            <w:tcW w:w="1276" w:type="dxa"/>
            <w:gridSpan w:val="2"/>
            <w:vAlign w:val="center"/>
          </w:tcPr>
          <w:p w14:paraId="7ED73E5C" w14:textId="77777777" w:rsidR="00F36A38" w:rsidRPr="00A75819" w:rsidRDefault="00F36A38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1,000</w:t>
            </w:r>
          </w:p>
        </w:tc>
        <w:tc>
          <w:tcPr>
            <w:tcW w:w="1134" w:type="dxa"/>
            <w:vAlign w:val="center"/>
          </w:tcPr>
          <w:p w14:paraId="2280407E" w14:textId="77777777" w:rsidR="00F36A38" w:rsidRPr="00A75819" w:rsidRDefault="00F36A38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5,000</w:t>
            </w:r>
          </w:p>
        </w:tc>
        <w:tc>
          <w:tcPr>
            <w:tcW w:w="1287" w:type="dxa"/>
            <w:vAlign w:val="center"/>
          </w:tcPr>
          <w:p w14:paraId="2D36D8FF" w14:textId="77777777" w:rsidR="00F36A38" w:rsidRPr="00A75819" w:rsidRDefault="00F36A38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1,000</w:t>
            </w:r>
          </w:p>
        </w:tc>
      </w:tr>
      <w:tr w:rsidR="00F36A38" w:rsidRPr="00A75819" w14:paraId="4A2613D8" w14:textId="77777777" w:rsidTr="00A75819">
        <w:tc>
          <w:tcPr>
            <w:tcW w:w="817" w:type="dxa"/>
          </w:tcPr>
          <w:p w14:paraId="35D2EAA8" w14:textId="77777777" w:rsidR="00F36A38" w:rsidRPr="00A75819" w:rsidRDefault="00F36A38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01.06</w:t>
            </w:r>
          </w:p>
        </w:tc>
        <w:tc>
          <w:tcPr>
            <w:tcW w:w="3969" w:type="dxa"/>
          </w:tcPr>
          <w:p w14:paraId="77810FFC" w14:textId="77777777" w:rsidR="00F36A38" w:rsidRPr="00A75819" w:rsidRDefault="00F36A38" w:rsidP="00274979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A75819">
              <w:rPr>
                <w:sz w:val="20"/>
                <w:szCs w:val="20"/>
                <w:lang w:val="uk-UA"/>
              </w:rPr>
              <w:t>Для колективного садівництва¹</w:t>
            </w:r>
          </w:p>
        </w:tc>
        <w:tc>
          <w:tcPr>
            <w:tcW w:w="1418" w:type="dxa"/>
            <w:gridSpan w:val="2"/>
            <w:vAlign w:val="center"/>
          </w:tcPr>
          <w:p w14:paraId="2D4F3866" w14:textId="77777777" w:rsidR="00F36A38" w:rsidRPr="00A75819" w:rsidRDefault="00F36A38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1,000</w:t>
            </w:r>
          </w:p>
        </w:tc>
        <w:tc>
          <w:tcPr>
            <w:tcW w:w="1276" w:type="dxa"/>
            <w:gridSpan w:val="2"/>
            <w:vAlign w:val="center"/>
          </w:tcPr>
          <w:p w14:paraId="533372A7" w14:textId="77777777" w:rsidR="00F36A38" w:rsidRPr="00A75819" w:rsidRDefault="00F36A38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1,000</w:t>
            </w:r>
          </w:p>
        </w:tc>
        <w:tc>
          <w:tcPr>
            <w:tcW w:w="1134" w:type="dxa"/>
            <w:vAlign w:val="center"/>
          </w:tcPr>
          <w:p w14:paraId="77C24316" w14:textId="77777777" w:rsidR="00F36A38" w:rsidRPr="00A75819" w:rsidRDefault="00F36A38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5,000</w:t>
            </w:r>
          </w:p>
        </w:tc>
        <w:tc>
          <w:tcPr>
            <w:tcW w:w="1287" w:type="dxa"/>
            <w:vAlign w:val="center"/>
          </w:tcPr>
          <w:p w14:paraId="72949BB3" w14:textId="77777777" w:rsidR="00F36A38" w:rsidRPr="00A75819" w:rsidRDefault="00F36A38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1,000</w:t>
            </w:r>
          </w:p>
        </w:tc>
      </w:tr>
      <w:tr w:rsidR="00F36A38" w:rsidRPr="00A75819" w14:paraId="76E6B888" w14:textId="77777777" w:rsidTr="00A75819">
        <w:tc>
          <w:tcPr>
            <w:tcW w:w="817" w:type="dxa"/>
          </w:tcPr>
          <w:p w14:paraId="31D41C03" w14:textId="77777777" w:rsidR="00F36A38" w:rsidRPr="00A75819" w:rsidRDefault="00F36A38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01.07</w:t>
            </w:r>
          </w:p>
        </w:tc>
        <w:tc>
          <w:tcPr>
            <w:tcW w:w="3969" w:type="dxa"/>
          </w:tcPr>
          <w:p w14:paraId="31437110" w14:textId="77777777" w:rsidR="00F36A38" w:rsidRPr="00A75819" w:rsidRDefault="00F36A38" w:rsidP="00274979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A75819">
              <w:rPr>
                <w:sz w:val="20"/>
                <w:szCs w:val="20"/>
                <w:lang w:val="uk-UA"/>
              </w:rPr>
              <w:t>Для городництва¹</w:t>
            </w:r>
          </w:p>
        </w:tc>
        <w:tc>
          <w:tcPr>
            <w:tcW w:w="1418" w:type="dxa"/>
            <w:gridSpan w:val="2"/>
            <w:vAlign w:val="center"/>
          </w:tcPr>
          <w:p w14:paraId="035541B7" w14:textId="77777777" w:rsidR="00F36A38" w:rsidRPr="00A75819" w:rsidRDefault="00F36A38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1,000</w:t>
            </w:r>
          </w:p>
        </w:tc>
        <w:tc>
          <w:tcPr>
            <w:tcW w:w="1276" w:type="dxa"/>
            <w:gridSpan w:val="2"/>
            <w:vAlign w:val="center"/>
          </w:tcPr>
          <w:p w14:paraId="78C6C738" w14:textId="77777777" w:rsidR="00F36A38" w:rsidRPr="00A75819" w:rsidRDefault="00F36A38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1,000</w:t>
            </w:r>
          </w:p>
        </w:tc>
        <w:tc>
          <w:tcPr>
            <w:tcW w:w="1134" w:type="dxa"/>
            <w:vAlign w:val="center"/>
          </w:tcPr>
          <w:p w14:paraId="7CD5A2F5" w14:textId="77777777" w:rsidR="00F36A38" w:rsidRPr="00A75819" w:rsidRDefault="00F36A38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5,000</w:t>
            </w:r>
          </w:p>
        </w:tc>
        <w:tc>
          <w:tcPr>
            <w:tcW w:w="1287" w:type="dxa"/>
            <w:vAlign w:val="center"/>
          </w:tcPr>
          <w:p w14:paraId="2AD98C43" w14:textId="77777777" w:rsidR="00F36A38" w:rsidRPr="00A75819" w:rsidRDefault="00F36A38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1,000</w:t>
            </w:r>
          </w:p>
        </w:tc>
      </w:tr>
      <w:tr w:rsidR="00F36A38" w:rsidRPr="00A75819" w14:paraId="5CED3D05" w14:textId="77777777" w:rsidTr="00A75819">
        <w:tc>
          <w:tcPr>
            <w:tcW w:w="817" w:type="dxa"/>
          </w:tcPr>
          <w:p w14:paraId="0C424394" w14:textId="77777777" w:rsidR="00F36A38" w:rsidRPr="00A75819" w:rsidRDefault="00F36A38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01.08</w:t>
            </w:r>
          </w:p>
        </w:tc>
        <w:tc>
          <w:tcPr>
            <w:tcW w:w="3969" w:type="dxa"/>
          </w:tcPr>
          <w:p w14:paraId="65273624" w14:textId="77777777" w:rsidR="00F36A38" w:rsidRPr="00A75819" w:rsidRDefault="00F36A38" w:rsidP="00274979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A75819">
              <w:rPr>
                <w:sz w:val="20"/>
                <w:szCs w:val="20"/>
                <w:lang w:val="uk-UA"/>
              </w:rPr>
              <w:t>Для сінокосіння і випасання худоби¹</w:t>
            </w:r>
          </w:p>
        </w:tc>
        <w:tc>
          <w:tcPr>
            <w:tcW w:w="1418" w:type="dxa"/>
            <w:gridSpan w:val="2"/>
            <w:vAlign w:val="center"/>
          </w:tcPr>
          <w:p w14:paraId="2C54F7D1" w14:textId="77777777" w:rsidR="00F36A38" w:rsidRPr="00A75819" w:rsidRDefault="00F36A38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1,000</w:t>
            </w:r>
          </w:p>
        </w:tc>
        <w:tc>
          <w:tcPr>
            <w:tcW w:w="1276" w:type="dxa"/>
            <w:gridSpan w:val="2"/>
            <w:vAlign w:val="center"/>
          </w:tcPr>
          <w:p w14:paraId="52B3E69D" w14:textId="77777777" w:rsidR="00F36A38" w:rsidRPr="00A75819" w:rsidRDefault="00F36A38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1,000</w:t>
            </w:r>
          </w:p>
        </w:tc>
        <w:tc>
          <w:tcPr>
            <w:tcW w:w="1134" w:type="dxa"/>
            <w:vAlign w:val="center"/>
          </w:tcPr>
          <w:p w14:paraId="5AA2FF22" w14:textId="77777777" w:rsidR="00F36A38" w:rsidRPr="00A75819" w:rsidRDefault="00F36A38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5,000</w:t>
            </w:r>
          </w:p>
        </w:tc>
        <w:tc>
          <w:tcPr>
            <w:tcW w:w="1287" w:type="dxa"/>
            <w:vAlign w:val="center"/>
          </w:tcPr>
          <w:p w14:paraId="3A229CFC" w14:textId="77777777" w:rsidR="00F36A38" w:rsidRPr="00A75819" w:rsidRDefault="00F36A38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1,000</w:t>
            </w:r>
          </w:p>
        </w:tc>
      </w:tr>
      <w:tr w:rsidR="00F36A38" w:rsidRPr="00A75819" w14:paraId="5E724B37" w14:textId="77777777" w:rsidTr="00A75819">
        <w:tc>
          <w:tcPr>
            <w:tcW w:w="817" w:type="dxa"/>
          </w:tcPr>
          <w:p w14:paraId="144AE1FA" w14:textId="77777777" w:rsidR="00F36A38" w:rsidRPr="00A75819" w:rsidRDefault="00F36A38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01.09</w:t>
            </w:r>
          </w:p>
        </w:tc>
        <w:tc>
          <w:tcPr>
            <w:tcW w:w="3969" w:type="dxa"/>
          </w:tcPr>
          <w:p w14:paraId="17CC02A6" w14:textId="758E1B6E" w:rsidR="00F36A38" w:rsidRPr="00A75819" w:rsidRDefault="00F36A38" w:rsidP="00D24821">
            <w:pPr>
              <w:pStyle w:val="2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Для 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дослідних</w:t>
            </w:r>
            <w:proofErr w:type="spellEnd"/>
            <w:proofErr w:type="gram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і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навчальних</w:t>
            </w:r>
            <w:proofErr w:type="spellEnd"/>
            <w:r w:rsidR="00AF0F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цілей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14:paraId="088E5115" w14:textId="77777777" w:rsidR="00F36A38" w:rsidRPr="00A75819" w:rsidRDefault="00F36A38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1,000</w:t>
            </w:r>
          </w:p>
        </w:tc>
        <w:tc>
          <w:tcPr>
            <w:tcW w:w="1276" w:type="dxa"/>
            <w:gridSpan w:val="2"/>
            <w:vAlign w:val="center"/>
          </w:tcPr>
          <w:p w14:paraId="56C93DA3" w14:textId="77777777" w:rsidR="00F36A38" w:rsidRPr="00A75819" w:rsidRDefault="00F36A38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1,000</w:t>
            </w:r>
          </w:p>
        </w:tc>
        <w:tc>
          <w:tcPr>
            <w:tcW w:w="1134" w:type="dxa"/>
            <w:vAlign w:val="center"/>
          </w:tcPr>
          <w:p w14:paraId="014E7A19" w14:textId="77777777" w:rsidR="00F36A38" w:rsidRPr="00A75819" w:rsidRDefault="00F36A38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5,000</w:t>
            </w:r>
          </w:p>
        </w:tc>
        <w:tc>
          <w:tcPr>
            <w:tcW w:w="1287" w:type="dxa"/>
            <w:vAlign w:val="center"/>
          </w:tcPr>
          <w:p w14:paraId="3AAEC96E" w14:textId="77777777" w:rsidR="00F36A38" w:rsidRPr="00A75819" w:rsidRDefault="00F36A38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1,000</w:t>
            </w:r>
          </w:p>
        </w:tc>
      </w:tr>
      <w:tr w:rsidR="00F36A38" w:rsidRPr="00A75819" w14:paraId="31813ADA" w14:textId="77777777" w:rsidTr="00A75819">
        <w:tc>
          <w:tcPr>
            <w:tcW w:w="817" w:type="dxa"/>
          </w:tcPr>
          <w:p w14:paraId="61BC6282" w14:textId="77777777" w:rsidR="00F36A38" w:rsidRPr="00A75819" w:rsidRDefault="00F36A38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01.10</w:t>
            </w:r>
          </w:p>
        </w:tc>
        <w:tc>
          <w:tcPr>
            <w:tcW w:w="3969" w:type="dxa"/>
          </w:tcPr>
          <w:p w14:paraId="131BF3CA" w14:textId="21A5C696" w:rsidR="00F36A38" w:rsidRPr="00A75819" w:rsidRDefault="00F36A38" w:rsidP="00D24821">
            <w:pPr>
              <w:pStyle w:val="2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Для 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пропаганди</w:t>
            </w:r>
            <w:proofErr w:type="spellEnd"/>
            <w:proofErr w:type="gram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 передового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досвіду</w:t>
            </w:r>
            <w:proofErr w:type="spellEnd"/>
            <w:r w:rsidR="00AF0F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ведення</w:t>
            </w:r>
            <w:proofErr w:type="spellEnd"/>
            <w:r w:rsidR="00AF0F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сільського</w:t>
            </w:r>
            <w:proofErr w:type="spellEnd"/>
            <w:r w:rsidR="00AF0F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господарства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14:paraId="326448B4" w14:textId="77777777" w:rsidR="00F36A38" w:rsidRPr="00A75819" w:rsidRDefault="00F36A38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1,000</w:t>
            </w:r>
          </w:p>
        </w:tc>
        <w:tc>
          <w:tcPr>
            <w:tcW w:w="1276" w:type="dxa"/>
            <w:gridSpan w:val="2"/>
            <w:vAlign w:val="center"/>
          </w:tcPr>
          <w:p w14:paraId="4C45DD55" w14:textId="77777777" w:rsidR="00F36A38" w:rsidRPr="00A75819" w:rsidRDefault="00F36A38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1,000</w:t>
            </w:r>
          </w:p>
        </w:tc>
        <w:tc>
          <w:tcPr>
            <w:tcW w:w="1134" w:type="dxa"/>
            <w:vAlign w:val="center"/>
          </w:tcPr>
          <w:p w14:paraId="2F48EBB5" w14:textId="77777777" w:rsidR="00F36A38" w:rsidRPr="00A75819" w:rsidRDefault="00F36A38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5,000</w:t>
            </w:r>
          </w:p>
        </w:tc>
        <w:tc>
          <w:tcPr>
            <w:tcW w:w="1287" w:type="dxa"/>
            <w:vAlign w:val="center"/>
          </w:tcPr>
          <w:p w14:paraId="1B8752D3" w14:textId="77777777" w:rsidR="00F36A38" w:rsidRPr="00A75819" w:rsidRDefault="00F36A38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1,000</w:t>
            </w:r>
          </w:p>
        </w:tc>
      </w:tr>
      <w:tr w:rsidR="00F36A38" w:rsidRPr="00A75819" w14:paraId="51D09DA9" w14:textId="77777777" w:rsidTr="00A75819">
        <w:tc>
          <w:tcPr>
            <w:tcW w:w="817" w:type="dxa"/>
          </w:tcPr>
          <w:p w14:paraId="45BB7AA3" w14:textId="77777777" w:rsidR="00F36A38" w:rsidRPr="00A75819" w:rsidRDefault="00F36A38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01.11</w:t>
            </w:r>
          </w:p>
        </w:tc>
        <w:tc>
          <w:tcPr>
            <w:tcW w:w="3969" w:type="dxa"/>
          </w:tcPr>
          <w:p w14:paraId="445C96F5" w14:textId="3A36F129" w:rsidR="00F36A38" w:rsidRPr="00A75819" w:rsidRDefault="00F36A38" w:rsidP="00D24821">
            <w:pPr>
              <w:pStyle w:val="2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Для 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proofErr w:type="gramEnd"/>
            <w:r w:rsidR="00AF0F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послуг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сільському</w:t>
            </w:r>
            <w:proofErr w:type="spellEnd"/>
            <w:r w:rsidR="00AF0F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господарстві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14:paraId="2F180361" w14:textId="77777777" w:rsidR="00F36A38" w:rsidRPr="00A75819" w:rsidRDefault="00F36A38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1,000</w:t>
            </w:r>
          </w:p>
        </w:tc>
        <w:tc>
          <w:tcPr>
            <w:tcW w:w="1276" w:type="dxa"/>
            <w:gridSpan w:val="2"/>
            <w:vAlign w:val="center"/>
          </w:tcPr>
          <w:p w14:paraId="474679ED" w14:textId="77777777" w:rsidR="00F36A38" w:rsidRPr="00A75819" w:rsidRDefault="00F36A38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1,000</w:t>
            </w:r>
          </w:p>
        </w:tc>
        <w:tc>
          <w:tcPr>
            <w:tcW w:w="1134" w:type="dxa"/>
            <w:vAlign w:val="center"/>
          </w:tcPr>
          <w:p w14:paraId="75C06331" w14:textId="77777777" w:rsidR="00F36A38" w:rsidRPr="00A75819" w:rsidRDefault="00F36A38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5,000</w:t>
            </w:r>
          </w:p>
        </w:tc>
        <w:tc>
          <w:tcPr>
            <w:tcW w:w="1287" w:type="dxa"/>
            <w:vAlign w:val="center"/>
          </w:tcPr>
          <w:p w14:paraId="70AA56CB" w14:textId="77777777" w:rsidR="00F36A38" w:rsidRPr="00A75819" w:rsidRDefault="00F36A38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1,000</w:t>
            </w:r>
          </w:p>
        </w:tc>
      </w:tr>
      <w:tr w:rsidR="00F36A38" w:rsidRPr="00A75819" w14:paraId="3E0A141B" w14:textId="77777777" w:rsidTr="00A75819">
        <w:tc>
          <w:tcPr>
            <w:tcW w:w="817" w:type="dxa"/>
          </w:tcPr>
          <w:p w14:paraId="4B3D363C" w14:textId="77777777" w:rsidR="00F36A38" w:rsidRPr="00A75819" w:rsidRDefault="00F36A38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01.12</w:t>
            </w:r>
          </w:p>
        </w:tc>
        <w:tc>
          <w:tcPr>
            <w:tcW w:w="3969" w:type="dxa"/>
          </w:tcPr>
          <w:p w14:paraId="06566D79" w14:textId="0633E20E" w:rsidR="00F36A38" w:rsidRPr="00A75819" w:rsidRDefault="00F36A38" w:rsidP="00D24821">
            <w:pPr>
              <w:pStyle w:val="2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Для 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розміщення</w:t>
            </w:r>
            <w:proofErr w:type="spellEnd"/>
            <w:proofErr w:type="gramEnd"/>
            <w:r w:rsidR="00AF0F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інфраструктури</w:t>
            </w:r>
            <w:proofErr w:type="spellEnd"/>
            <w:r w:rsidR="00AF0F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оптових</w:t>
            </w:r>
            <w:proofErr w:type="spellEnd"/>
            <w:r w:rsidR="00AF0F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ринків</w:t>
            </w:r>
            <w:proofErr w:type="spellEnd"/>
            <w:r w:rsidR="00AF0F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сільськогосподарської</w:t>
            </w:r>
            <w:proofErr w:type="spellEnd"/>
            <w:r w:rsidR="00AF0F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продукції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14:paraId="3CB26DFC" w14:textId="77777777" w:rsidR="00F36A38" w:rsidRPr="00A75819" w:rsidRDefault="00F36A38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1,000</w:t>
            </w:r>
          </w:p>
        </w:tc>
        <w:tc>
          <w:tcPr>
            <w:tcW w:w="1276" w:type="dxa"/>
            <w:gridSpan w:val="2"/>
            <w:vAlign w:val="center"/>
          </w:tcPr>
          <w:p w14:paraId="24322AC6" w14:textId="77777777" w:rsidR="00F36A38" w:rsidRPr="00A75819" w:rsidRDefault="00F36A38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1,000</w:t>
            </w:r>
          </w:p>
        </w:tc>
        <w:tc>
          <w:tcPr>
            <w:tcW w:w="1134" w:type="dxa"/>
            <w:vAlign w:val="center"/>
          </w:tcPr>
          <w:p w14:paraId="339FB9AF" w14:textId="77777777" w:rsidR="00F36A38" w:rsidRPr="00A75819" w:rsidRDefault="00F36A38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5,000</w:t>
            </w:r>
          </w:p>
        </w:tc>
        <w:tc>
          <w:tcPr>
            <w:tcW w:w="1287" w:type="dxa"/>
            <w:vAlign w:val="center"/>
          </w:tcPr>
          <w:p w14:paraId="11A33A8E" w14:textId="77777777" w:rsidR="00F36A38" w:rsidRPr="00A75819" w:rsidRDefault="00F36A38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1,000</w:t>
            </w:r>
          </w:p>
        </w:tc>
      </w:tr>
      <w:tr w:rsidR="00F36A38" w:rsidRPr="00A75819" w14:paraId="328CAE7E" w14:textId="77777777" w:rsidTr="00A75819">
        <w:tc>
          <w:tcPr>
            <w:tcW w:w="817" w:type="dxa"/>
          </w:tcPr>
          <w:p w14:paraId="23B22454" w14:textId="77777777" w:rsidR="00F36A38" w:rsidRPr="00A75819" w:rsidRDefault="00F36A38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01.13</w:t>
            </w:r>
          </w:p>
        </w:tc>
        <w:tc>
          <w:tcPr>
            <w:tcW w:w="3969" w:type="dxa"/>
          </w:tcPr>
          <w:p w14:paraId="0428802A" w14:textId="69F9CFA8" w:rsidR="00F36A38" w:rsidRPr="00A75819" w:rsidRDefault="00F36A38" w:rsidP="00D24821">
            <w:pPr>
              <w:pStyle w:val="2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Для 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іншого</w:t>
            </w:r>
            <w:proofErr w:type="spellEnd"/>
            <w:proofErr w:type="gramEnd"/>
            <w:r w:rsidR="00AF0F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сільськогосподарського</w:t>
            </w:r>
            <w:proofErr w:type="spellEnd"/>
            <w:r w:rsidR="00AF0F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призначення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14:paraId="20C96FFA" w14:textId="77777777" w:rsidR="00F36A38" w:rsidRPr="00A75819" w:rsidRDefault="00F36A38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1,000</w:t>
            </w:r>
          </w:p>
        </w:tc>
        <w:tc>
          <w:tcPr>
            <w:tcW w:w="1276" w:type="dxa"/>
            <w:gridSpan w:val="2"/>
            <w:vAlign w:val="center"/>
          </w:tcPr>
          <w:p w14:paraId="6AD97D72" w14:textId="77777777" w:rsidR="00F36A38" w:rsidRPr="00A75819" w:rsidRDefault="00F36A38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1,000</w:t>
            </w:r>
          </w:p>
        </w:tc>
        <w:tc>
          <w:tcPr>
            <w:tcW w:w="1134" w:type="dxa"/>
            <w:vAlign w:val="center"/>
          </w:tcPr>
          <w:p w14:paraId="34AE5E06" w14:textId="77777777" w:rsidR="00F36A38" w:rsidRPr="00A75819" w:rsidRDefault="00F36A38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5,000</w:t>
            </w:r>
          </w:p>
        </w:tc>
        <w:tc>
          <w:tcPr>
            <w:tcW w:w="1287" w:type="dxa"/>
            <w:vAlign w:val="center"/>
          </w:tcPr>
          <w:p w14:paraId="2059DD54" w14:textId="77777777" w:rsidR="00F36A38" w:rsidRPr="00A75819" w:rsidRDefault="00F36A38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1,000</w:t>
            </w:r>
          </w:p>
        </w:tc>
      </w:tr>
      <w:tr w:rsidR="00F36A38" w:rsidRPr="00A75819" w14:paraId="05DA58CE" w14:textId="77777777" w:rsidTr="00A75819">
        <w:tc>
          <w:tcPr>
            <w:tcW w:w="817" w:type="dxa"/>
          </w:tcPr>
          <w:p w14:paraId="5A0EDC7B" w14:textId="77777777" w:rsidR="00F36A38" w:rsidRPr="00A75819" w:rsidRDefault="00F36A38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01.14</w:t>
            </w:r>
          </w:p>
        </w:tc>
        <w:tc>
          <w:tcPr>
            <w:tcW w:w="3969" w:type="dxa"/>
          </w:tcPr>
          <w:p w14:paraId="072D4A2E" w14:textId="2FA05F56" w:rsidR="00F36A38" w:rsidRPr="00A75819" w:rsidRDefault="00F36A38" w:rsidP="00D24821">
            <w:pPr>
              <w:pStyle w:val="27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цілей</w:t>
            </w:r>
            <w:proofErr w:type="spellEnd"/>
            <w:r w:rsidR="00AF0F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підрозділів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01.01-01.13 </w:t>
            </w:r>
            <w:proofErr w:type="gram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та  для</w:t>
            </w:r>
            <w:proofErr w:type="gram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збереження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використання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земель природно-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заповідного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фонду</w:t>
            </w:r>
          </w:p>
        </w:tc>
        <w:tc>
          <w:tcPr>
            <w:tcW w:w="1418" w:type="dxa"/>
            <w:gridSpan w:val="2"/>
            <w:vAlign w:val="center"/>
          </w:tcPr>
          <w:p w14:paraId="6F8384F9" w14:textId="77777777" w:rsidR="00F36A38" w:rsidRPr="00A75819" w:rsidRDefault="00F36A38" w:rsidP="00A75819">
            <w:pPr>
              <w:pStyle w:val="2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000</w:t>
            </w:r>
          </w:p>
        </w:tc>
        <w:tc>
          <w:tcPr>
            <w:tcW w:w="1276" w:type="dxa"/>
            <w:gridSpan w:val="2"/>
            <w:vAlign w:val="center"/>
          </w:tcPr>
          <w:p w14:paraId="2391427D" w14:textId="77777777" w:rsidR="00F36A38" w:rsidRPr="00A75819" w:rsidRDefault="00F36A38" w:rsidP="00A75819">
            <w:pPr>
              <w:pStyle w:val="2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000</w:t>
            </w:r>
          </w:p>
        </w:tc>
        <w:tc>
          <w:tcPr>
            <w:tcW w:w="1134" w:type="dxa"/>
            <w:vAlign w:val="center"/>
          </w:tcPr>
          <w:p w14:paraId="16B07CF8" w14:textId="77777777" w:rsidR="00F36A38" w:rsidRPr="00A75819" w:rsidRDefault="00F36A38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5,000</w:t>
            </w:r>
          </w:p>
        </w:tc>
        <w:tc>
          <w:tcPr>
            <w:tcW w:w="1287" w:type="dxa"/>
            <w:vAlign w:val="center"/>
          </w:tcPr>
          <w:p w14:paraId="0BB6FB7B" w14:textId="77777777" w:rsidR="00F36A38" w:rsidRPr="00A75819" w:rsidRDefault="00F36A38" w:rsidP="00A75819">
            <w:pPr>
              <w:pStyle w:val="2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000</w:t>
            </w:r>
          </w:p>
        </w:tc>
      </w:tr>
      <w:tr w:rsidR="00F02EEF" w:rsidRPr="00A75819" w14:paraId="66CEBBE9" w14:textId="77777777" w:rsidTr="00D24821">
        <w:tc>
          <w:tcPr>
            <w:tcW w:w="9901" w:type="dxa"/>
            <w:gridSpan w:val="8"/>
          </w:tcPr>
          <w:p w14:paraId="248D9661" w14:textId="77A5F302" w:rsidR="00F02EEF" w:rsidRPr="00A75819" w:rsidRDefault="00F02EEF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02                                                           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Землі</w:t>
            </w:r>
            <w:proofErr w:type="spellEnd"/>
            <w:r w:rsidR="00AA3F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житлової</w:t>
            </w:r>
            <w:proofErr w:type="spellEnd"/>
            <w:r w:rsidR="00AA3F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забудови</w:t>
            </w:r>
            <w:proofErr w:type="spellEnd"/>
          </w:p>
        </w:tc>
      </w:tr>
      <w:tr w:rsidR="00F02EEF" w:rsidRPr="00A75819" w14:paraId="6FFED1A6" w14:textId="77777777" w:rsidTr="00A75819">
        <w:tc>
          <w:tcPr>
            <w:tcW w:w="817" w:type="dxa"/>
          </w:tcPr>
          <w:p w14:paraId="240BCE16" w14:textId="77777777" w:rsidR="00F02EEF" w:rsidRPr="00A75819" w:rsidRDefault="00F02EEF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02.01</w:t>
            </w:r>
          </w:p>
        </w:tc>
        <w:tc>
          <w:tcPr>
            <w:tcW w:w="3969" w:type="dxa"/>
          </w:tcPr>
          <w:p w14:paraId="73EDDFCE" w14:textId="77777777" w:rsidR="00F02EEF" w:rsidRPr="00A75819" w:rsidRDefault="00F02EEF" w:rsidP="00274979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A75819">
              <w:rPr>
                <w:sz w:val="20"/>
                <w:szCs w:val="20"/>
                <w:lang w:val="uk-UA"/>
              </w:rPr>
              <w:t>Для будівництва і обслуговування житлового будинку, господарських будівель і споруд (присадибна ділянка) ¹</w:t>
            </w:r>
          </w:p>
        </w:tc>
        <w:tc>
          <w:tcPr>
            <w:tcW w:w="1418" w:type="dxa"/>
            <w:gridSpan w:val="2"/>
            <w:vAlign w:val="center"/>
          </w:tcPr>
          <w:p w14:paraId="07AFDC6C" w14:textId="3847DD66" w:rsidR="00F02EEF" w:rsidRPr="00AA3FF7" w:rsidRDefault="00AA3FF7" w:rsidP="00A758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1,000</w:t>
            </w:r>
          </w:p>
        </w:tc>
        <w:tc>
          <w:tcPr>
            <w:tcW w:w="1276" w:type="dxa"/>
            <w:gridSpan w:val="2"/>
            <w:vAlign w:val="center"/>
          </w:tcPr>
          <w:p w14:paraId="00A7D502" w14:textId="5D866ABE" w:rsidR="00F02EEF" w:rsidRPr="00AA3FF7" w:rsidRDefault="00AA3FF7" w:rsidP="00A758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1,000</w:t>
            </w:r>
          </w:p>
        </w:tc>
        <w:tc>
          <w:tcPr>
            <w:tcW w:w="1134" w:type="dxa"/>
            <w:vAlign w:val="center"/>
          </w:tcPr>
          <w:p w14:paraId="41A362ED" w14:textId="77777777" w:rsidR="00F02EEF" w:rsidRPr="00A75819" w:rsidRDefault="00A75819" w:rsidP="00A758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287" w:type="dxa"/>
            <w:vAlign w:val="center"/>
          </w:tcPr>
          <w:p w14:paraId="3416F697" w14:textId="77777777" w:rsidR="00F02EEF" w:rsidRPr="00A75819" w:rsidRDefault="00A75819" w:rsidP="00A758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</w:tr>
      <w:tr w:rsidR="00A75819" w:rsidRPr="00A75819" w14:paraId="79F5633C" w14:textId="77777777" w:rsidTr="00A75819">
        <w:tc>
          <w:tcPr>
            <w:tcW w:w="817" w:type="dxa"/>
          </w:tcPr>
          <w:p w14:paraId="1DBDC27F" w14:textId="77777777" w:rsidR="00A75819" w:rsidRPr="00A75819" w:rsidRDefault="00A75819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02.02</w:t>
            </w:r>
          </w:p>
        </w:tc>
        <w:tc>
          <w:tcPr>
            <w:tcW w:w="3969" w:type="dxa"/>
          </w:tcPr>
          <w:p w14:paraId="13DB38EA" w14:textId="77777777" w:rsidR="00A75819" w:rsidRPr="00A75819" w:rsidRDefault="00A75819" w:rsidP="00274979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A75819">
              <w:rPr>
                <w:sz w:val="20"/>
                <w:szCs w:val="20"/>
                <w:lang w:val="uk-UA"/>
              </w:rPr>
              <w:t>Для колективного житлового будівництва¹</w:t>
            </w:r>
          </w:p>
        </w:tc>
        <w:tc>
          <w:tcPr>
            <w:tcW w:w="1418" w:type="dxa"/>
            <w:gridSpan w:val="2"/>
            <w:vAlign w:val="center"/>
          </w:tcPr>
          <w:p w14:paraId="5C231404" w14:textId="213EEEEC" w:rsidR="00A75819" w:rsidRPr="00AA3FF7" w:rsidRDefault="00AA3FF7" w:rsidP="00A758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1,000</w:t>
            </w:r>
          </w:p>
        </w:tc>
        <w:tc>
          <w:tcPr>
            <w:tcW w:w="1276" w:type="dxa"/>
            <w:gridSpan w:val="2"/>
            <w:vAlign w:val="center"/>
          </w:tcPr>
          <w:p w14:paraId="48C3C155" w14:textId="0F54539C" w:rsidR="00A75819" w:rsidRPr="00AA3FF7" w:rsidRDefault="00AA3FF7" w:rsidP="00A758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1,000</w:t>
            </w:r>
          </w:p>
        </w:tc>
        <w:tc>
          <w:tcPr>
            <w:tcW w:w="1134" w:type="dxa"/>
            <w:vAlign w:val="center"/>
          </w:tcPr>
          <w:p w14:paraId="18DCB897" w14:textId="77777777" w:rsidR="00A75819" w:rsidRPr="00A75819" w:rsidRDefault="00A75819" w:rsidP="00A758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287" w:type="dxa"/>
            <w:vAlign w:val="center"/>
          </w:tcPr>
          <w:p w14:paraId="66A2431B" w14:textId="77777777" w:rsidR="00A75819" w:rsidRPr="00A75819" w:rsidRDefault="00A75819" w:rsidP="00A758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</w:tr>
      <w:tr w:rsidR="00A75819" w:rsidRPr="00A75819" w14:paraId="3AB48354" w14:textId="77777777" w:rsidTr="00A75819">
        <w:tc>
          <w:tcPr>
            <w:tcW w:w="817" w:type="dxa"/>
          </w:tcPr>
          <w:p w14:paraId="55ECDB5F" w14:textId="77777777" w:rsidR="00A75819" w:rsidRPr="00A75819" w:rsidRDefault="00A75819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02.03</w:t>
            </w:r>
          </w:p>
        </w:tc>
        <w:tc>
          <w:tcPr>
            <w:tcW w:w="3969" w:type="dxa"/>
          </w:tcPr>
          <w:p w14:paraId="7AA8BEF9" w14:textId="1AB666B7" w:rsidR="00A75819" w:rsidRPr="00A75819" w:rsidRDefault="00A75819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будівництва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і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обслуговування</w:t>
            </w:r>
            <w:proofErr w:type="spellEnd"/>
            <w:r w:rsidR="007D2A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багатоквартирного</w:t>
            </w:r>
            <w:proofErr w:type="spellEnd"/>
            <w:r w:rsidR="007D2A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житлового</w:t>
            </w:r>
            <w:proofErr w:type="spellEnd"/>
            <w:r w:rsidR="007D2A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будинку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14:paraId="36B35323" w14:textId="0A20A779" w:rsidR="00A75819" w:rsidRPr="00AA3FF7" w:rsidRDefault="00AA3FF7" w:rsidP="00A758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1,000</w:t>
            </w:r>
          </w:p>
        </w:tc>
        <w:tc>
          <w:tcPr>
            <w:tcW w:w="1276" w:type="dxa"/>
            <w:gridSpan w:val="2"/>
            <w:vAlign w:val="center"/>
          </w:tcPr>
          <w:p w14:paraId="18894926" w14:textId="04B7DF86" w:rsidR="00A75819" w:rsidRPr="00AA3FF7" w:rsidRDefault="00AA3FF7" w:rsidP="00A758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1,000</w:t>
            </w:r>
          </w:p>
        </w:tc>
        <w:tc>
          <w:tcPr>
            <w:tcW w:w="1134" w:type="dxa"/>
            <w:vAlign w:val="center"/>
          </w:tcPr>
          <w:p w14:paraId="65C7EBB4" w14:textId="77777777" w:rsidR="00A75819" w:rsidRPr="00A75819" w:rsidRDefault="00A75819" w:rsidP="00A758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287" w:type="dxa"/>
            <w:vAlign w:val="center"/>
          </w:tcPr>
          <w:p w14:paraId="41AA3B5F" w14:textId="77777777" w:rsidR="00A75819" w:rsidRPr="00A75819" w:rsidRDefault="00A75819" w:rsidP="00A758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</w:tr>
      <w:tr w:rsidR="00A75819" w:rsidRPr="00A75819" w14:paraId="0C3EA6DE" w14:textId="77777777" w:rsidTr="00A75819">
        <w:tc>
          <w:tcPr>
            <w:tcW w:w="817" w:type="dxa"/>
          </w:tcPr>
          <w:p w14:paraId="3A1F02DC" w14:textId="77777777" w:rsidR="00A75819" w:rsidRPr="00A75819" w:rsidRDefault="00A75819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02.04</w:t>
            </w:r>
          </w:p>
        </w:tc>
        <w:tc>
          <w:tcPr>
            <w:tcW w:w="3969" w:type="dxa"/>
          </w:tcPr>
          <w:p w14:paraId="52BD877D" w14:textId="091DA03D" w:rsidR="00A75819" w:rsidRPr="00A75819" w:rsidRDefault="00A75819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будівництва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і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обслуговування</w:t>
            </w:r>
            <w:proofErr w:type="spellEnd"/>
            <w:r w:rsidR="007D2A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будівель</w:t>
            </w:r>
            <w:proofErr w:type="spellEnd"/>
            <w:r w:rsidR="007D2A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тимчасового</w:t>
            </w:r>
            <w:proofErr w:type="spellEnd"/>
            <w:r w:rsidR="007D2A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14:paraId="4C03B0E2" w14:textId="22590588" w:rsidR="00A75819" w:rsidRPr="00AA3FF7" w:rsidRDefault="00AA3FF7" w:rsidP="00A758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1,000</w:t>
            </w:r>
          </w:p>
        </w:tc>
        <w:tc>
          <w:tcPr>
            <w:tcW w:w="1276" w:type="dxa"/>
            <w:gridSpan w:val="2"/>
            <w:vAlign w:val="center"/>
          </w:tcPr>
          <w:p w14:paraId="44A5AC36" w14:textId="031CA2E6" w:rsidR="00A75819" w:rsidRPr="00AA3FF7" w:rsidRDefault="00AA3FF7" w:rsidP="00A758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1,000</w:t>
            </w:r>
          </w:p>
        </w:tc>
        <w:tc>
          <w:tcPr>
            <w:tcW w:w="1134" w:type="dxa"/>
            <w:vAlign w:val="center"/>
          </w:tcPr>
          <w:p w14:paraId="22CC72DA" w14:textId="77777777" w:rsidR="00A75819" w:rsidRPr="00A75819" w:rsidRDefault="00A75819" w:rsidP="00A758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287" w:type="dxa"/>
            <w:vAlign w:val="center"/>
          </w:tcPr>
          <w:p w14:paraId="185EE9DE" w14:textId="77777777" w:rsidR="00A75819" w:rsidRPr="00A75819" w:rsidRDefault="00A75819" w:rsidP="00A758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</w:tr>
      <w:tr w:rsidR="00A75819" w:rsidRPr="00A75819" w14:paraId="7B85C108" w14:textId="77777777" w:rsidTr="00A75819">
        <w:tc>
          <w:tcPr>
            <w:tcW w:w="817" w:type="dxa"/>
          </w:tcPr>
          <w:p w14:paraId="5A94557C" w14:textId="77777777" w:rsidR="00A75819" w:rsidRPr="00A75819" w:rsidRDefault="00A75819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02.05</w:t>
            </w:r>
          </w:p>
        </w:tc>
        <w:tc>
          <w:tcPr>
            <w:tcW w:w="3969" w:type="dxa"/>
          </w:tcPr>
          <w:p w14:paraId="07A050CA" w14:textId="1971E218" w:rsidR="00A75819" w:rsidRPr="00A75819" w:rsidRDefault="00A75819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будівництва</w:t>
            </w:r>
            <w:proofErr w:type="spellEnd"/>
            <w:r w:rsidR="007D2A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індивідуальних</w:t>
            </w:r>
            <w:proofErr w:type="spellEnd"/>
            <w:r w:rsidR="007D2A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гаражів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14:paraId="2C480796" w14:textId="4D696ED3" w:rsidR="00A75819" w:rsidRPr="00AA3FF7" w:rsidRDefault="00AA3FF7" w:rsidP="00A758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1,000</w:t>
            </w:r>
          </w:p>
        </w:tc>
        <w:tc>
          <w:tcPr>
            <w:tcW w:w="1276" w:type="dxa"/>
            <w:gridSpan w:val="2"/>
            <w:vAlign w:val="center"/>
          </w:tcPr>
          <w:p w14:paraId="6257D3CA" w14:textId="78C8AF5C" w:rsidR="00A75819" w:rsidRPr="00AA3FF7" w:rsidRDefault="00AA3FF7" w:rsidP="00A758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1,000</w:t>
            </w:r>
          </w:p>
        </w:tc>
        <w:tc>
          <w:tcPr>
            <w:tcW w:w="1134" w:type="dxa"/>
            <w:vAlign w:val="center"/>
          </w:tcPr>
          <w:p w14:paraId="5E64E577" w14:textId="77777777" w:rsidR="00A75819" w:rsidRPr="00A75819" w:rsidRDefault="00A75819" w:rsidP="00A758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287" w:type="dxa"/>
            <w:vAlign w:val="center"/>
          </w:tcPr>
          <w:p w14:paraId="5FC3F473" w14:textId="77777777" w:rsidR="00A75819" w:rsidRPr="00A75819" w:rsidRDefault="00A75819" w:rsidP="00A758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</w:tr>
      <w:tr w:rsidR="00A75819" w:rsidRPr="00A75819" w14:paraId="2CA64BA9" w14:textId="77777777" w:rsidTr="00A75819">
        <w:tc>
          <w:tcPr>
            <w:tcW w:w="817" w:type="dxa"/>
          </w:tcPr>
          <w:p w14:paraId="554B4744" w14:textId="77777777" w:rsidR="00A75819" w:rsidRPr="00A75819" w:rsidRDefault="00A75819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02.06</w:t>
            </w:r>
          </w:p>
        </w:tc>
        <w:tc>
          <w:tcPr>
            <w:tcW w:w="3969" w:type="dxa"/>
          </w:tcPr>
          <w:p w14:paraId="43F9E32E" w14:textId="77777777" w:rsidR="00A75819" w:rsidRPr="00A75819" w:rsidRDefault="00A75819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колективного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гаражного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будівництва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14:paraId="648D2FA1" w14:textId="70B246C7" w:rsidR="00A75819" w:rsidRPr="00AA3FF7" w:rsidRDefault="00AA3FF7" w:rsidP="00A758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1,000</w:t>
            </w:r>
          </w:p>
        </w:tc>
        <w:tc>
          <w:tcPr>
            <w:tcW w:w="1276" w:type="dxa"/>
            <w:gridSpan w:val="2"/>
            <w:vAlign w:val="center"/>
          </w:tcPr>
          <w:p w14:paraId="17691E1D" w14:textId="22D6E05B" w:rsidR="00A75819" w:rsidRPr="00AA3FF7" w:rsidRDefault="00AA3FF7" w:rsidP="00A758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1,000</w:t>
            </w:r>
          </w:p>
        </w:tc>
        <w:tc>
          <w:tcPr>
            <w:tcW w:w="1134" w:type="dxa"/>
            <w:vAlign w:val="center"/>
          </w:tcPr>
          <w:p w14:paraId="36B50438" w14:textId="77777777" w:rsidR="00A75819" w:rsidRPr="00A75819" w:rsidRDefault="00A75819" w:rsidP="00A758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287" w:type="dxa"/>
            <w:vAlign w:val="center"/>
          </w:tcPr>
          <w:p w14:paraId="596FAF56" w14:textId="77777777" w:rsidR="00A75819" w:rsidRPr="00A75819" w:rsidRDefault="00A75819" w:rsidP="00A758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</w:tr>
      <w:tr w:rsidR="00A75819" w:rsidRPr="00A75819" w14:paraId="65B84DBB" w14:textId="77777777" w:rsidTr="00A75819">
        <w:tc>
          <w:tcPr>
            <w:tcW w:w="817" w:type="dxa"/>
          </w:tcPr>
          <w:p w14:paraId="02B16EEF" w14:textId="77777777" w:rsidR="00A75819" w:rsidRPr="00A75819" w:rsidRDefault="00A75819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02.07</w:t>
            </w:r>
          </w:p>
        </w:tc>
        <w:tc>
          <w:tcPr>
            <w:tcW w:w="3969" w:type="dxa"/>
          </w:tcPr>
          <w:p w14:paraId="6BF986D0" w14:textId="08D40F19" w:rsidR="00A75819" w:rsidRPr="00A75819" w:rsidRDefault="00A75819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іншої</w:t>
            </w:r>
            <w:proofErr w:type="spellEnd"/>
            <w:r w:rsidR="007D2A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житлової</w:t>
            </w:r>
            <w:proofErr w:type="spellEnd"/>
            <w:r w:rsidR="007D2A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забудови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14:paraId="5EB5B80C" w14:textId="576A4B3F" w:rsidR="00A75819" w:rsidRPr="00AA3FF7" w:rsidRDefault="00AA3FF7" w:rsidP="00A758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1,000</w:t>
            </w:r>
          </w:p>
        </w:tc>
        <w:tc>
          <w:tcPr>
            <w:tcW w:w="1276" w:type="dxa"/>
            <w:gridSpan w:val="2"/>
            <w:vAlign w:val="center"/>
          </w:tcPr>
          <w:p w14:paraId="7C629712" w14:textId="6C9A20A1" w:rsidR="00A75819" w:rsidRPr="00AA3FF7" w:rsidRDefault="00AA3FF7" w:rsidP="00A758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1,000</w:t>
            </w:r>
          </w:p>
        </w:tc>
        <w:tc>
          <w:tcPr>
            <w:tcW w:w="1134" w:type="dxa"/>
            <w:vAlign w:val="center"/>
          </w:tcPr>
          <w:p w14:paraId="6D4A9143" w14:textId="77777777" w:rsidR="00A75819" w:rsidRPr="00A75819" w:rsidRDefault="00A75819" w:rsidP="00A758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287" w:type="dxa"/>
            <w:vAlign w:val="center"/>
          </w:tcPr>
          <w:p w14:paraId="60B39DC4" w14:textId="77777777" w:rsidR="00A75819" w:rsidRPr="00A75819" w:rsidRDefault="00A75819" w:rsidP="00A758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</w:tr>
      <w:tr w:rsidR="00A75819" w:rsidRPr="00A75819" w14:paraId="147C5D51" w14:textId="77777777" w:rsidTr="00A75819">
        <w:tc>
          <w:tcPr>
            <w:tcW w:w="817" w:type="dxa"/>
          </w:tcPr>
          <w:p w14:paraId="6A8ADD7E" w14:textId="77777777" w:rsidR="00A75819" w:rsidRPr="00A75819" w:rsidRDefault="00A75819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02.08</w:t>
            </w:r>
          </w:p>
        </w:tc>
        <w:tc>
          <w:tcPr>
            <w:tcW w:w="3969" w:type="dxa"/>
          </w:tcPr>
          <w:p w14:paraId="6C600D74" w14:textId="4A53DBAB" w:rsidR="00A75819" w:rsidRPr="00A75819" w:rsidRDefault="00A75819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цілей</w:t>
            </w:r>
            <w:proofErr w:type="spellEnd"/>
            <w:r w:rsidR="007D2A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підрозділів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02.01.-02.07 та для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збереження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використання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земель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природно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заповідного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фонду</w:t>
            </w:r>
          </w:p>
        </w:tc>
        <w:tc>
          <w:tcPr>
            <w:tcW w:w="1418" w:type="dxa"/>
            <w:gridSpan w:val="2"/>
            <w:vAlign w:val="center"/>
          </w:tcPr>
          <w:p w14:paraId="3BF0FD72" w14:textId="1B268EFE" w:rsidR="00A75819" w:rsidRPr="00AA3FF7" w:rsidRDefault="00AA3FF7" w:rsidP="00A758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1,000</w:t>
            </w:r>
          </w:p>
        </w:tc>
        <w:tc>
          <w:tcPr>
            <w:tcW w:w="1276" w:type="dxa"/>
            <w:gridSpan w:val="2"/>
            <w:vAlign w:val="center"/>
          </w:tcPr>
          <w:p w14:paraId="2737E43E" w14:textId="260B9E12" w:rsidR="00A75819" w:rsidRPr="00AA3FF7" w:rsidRDefault="00AA3FF7" w:rsidP="00A758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1,000</w:t>
            </w:r>
          </w:p>
        </w:tc>
        <w:tc>
          <w:tcPr>
            <w:tcW w:w="1134" w:type="dxa"/>
            <w:vAlign w:val="center"/>
          </w:tcPr>
          <w:p w14:paraId="263BF298" w14:textId="77777777" w:rsidR="00A75819" w:rsidRPr="00A75819" w:rsidRDefault="00A75819" w:rsidP="00A758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287" w:type="dxa"/>
            <w:vAlign w:val="center"/>
          </w:tcPr>
          <w:p w14:paraId="64D6836A" w14:textId="77777777" w:rsidR="00A75819" w:rsidRPr="00A75819" w:rsidRDefault="00A75819" w:rsidP="00A758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</w:tr>
      <w:tr w:rsidR="00F02EEF" w:rsidRPr="00A75819" w14:paraId="6BF6B635" w14:textId="77777777" w:rsidTr="00D24821">
        <w:tc>
          <w:tcPr>
            <w:tcW w:w="9901" w:type="dxa"/>
            <w:gridSpan w:val="8"/>
          </w:tcPr>
          <w:p w14:paraId="02149DCF" w14:textId="5690C395" w:rsidR="00F02EEF" w:rsidRPr="00A75819" w:rsidRDefault="00F02EEF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03                                                       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Землі</w:t>
            </w:r>
            <w:proofErr w:type="spellEnd"/>
            <w:r w:rsidR="007D2A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громадської</w:t>
            </w:r>
            <w:proofErr w:type="spellEnd"/>
            <w:r w:rsidR="007D2A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забудови</w:t>
            </w:r>
            <w:proofErr w:type="spellEnd"/>
          </w:p>
        </w:tc>
      </w:tr>
      <w:tr w:rsidR="00F36A38" w:rsidRPr="00A75819" w14:paraId="66C9A64E" w14:textId="77777777" w:rsidTr="00A75819">
        <w:tc>
          <w:tcPr>
            <w:tcW w:w="817" w:type="dxa"/>
          </w:tcPr>
          <w:p w14:paraId="72B90F4E" w14:textId="77777777" w:rsidR="00F36A38" w:rsidRPr="00A75819" w:rsidRDefault="00F36A38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03.01</w:t>
            </w:r>
          </w:p>
        </w:tc>
        <w:tc>
          <w:tcPr>
            <w:tcW w:w="3969" w:type="dxa"/>
          </w:tcPr>
          <w:p w14:paraId="408D2470" w14:textId="77777777" w:rsidR="00F36A38" w:rsidRPr="00A75819" w:rsidRDefault="00F36A38" w:rsidP="00274979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A75819">
              <w:rPr>
                <w:sz w:val="20"/>
                <w:szCs w:val="20"/>
                <w:lang w:val="uk-UA"/>
              </w:rPr>
              <w:t>Для будівництва та обслуговування будівель органів державної влади та місцевого самоврядування¹</w:t>
            </w:r>
          </w:p>
        </w:tc>
        <w:tc>
          <w:tcPr>
            <w:tcW w:w="1418" w:type="dxa"/>
            <w:gridSpan w:val="2"/>
            <w:vAlign w:val="center"/>
          </w:tcPr>
          <w:p w14:paraId="01BBB555" w14:textId="77777777" w:rsidR="00F36A38" w:rsidRPr="00A75819" w:rsidRDefault="00F36A38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276" w:type="dxa"/>
            <w:gridSpan w:val="2"/>
            <w:vAlign w:val="center"/>
          </w:tcPr>
          <w:p w14:paraId="19282CC9" w14:textId="77777777" w:rsidR="00F36A38" w:rsidRPr="00A75819" w:rsidRDefault="00F36A38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14:paraId="354AE99F" w14:textId="77777777" w:rsidR="00F36A38" w:rsidRPr="00A75819" w:rsidRDefault="00F36A38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287" w:type="dxa"/>
            <w:vAlign w:val="center"/>
          </w:tcPr>
          <w:p w14:paraId="15F15800" w14:textId="77777777" w:rsidR="00F36A38" w:rsidRPr="00A75819" w:rsidRDefault="00F36A38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</w:tr>
      <w:tr w:rsidR="00F36A38" w:rsidRPr="00A75819" w14:paraId="102C5FBA" w14:textId="77777777" w:rsidTr="00A75819">
        <w:tc>
          <w:tcPr>
            <w:tcW w:w="817" w:type="dxa"/>
          </w:tcPr>
          <w:p w14:paraId="60FDE1EA" w14:textId="77777777" w:rsidR="00F36A38" w:rsidRPr="00A75819" w:rsidRDefault="00F36A38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03.02</w:t>
            </w:r>
          </w:p>
        </w:tc>
        <w:tc>
          <w:tcPr>
            <w:tcW w:w="3969" w:type="dxa"/>
          </w:tcPr>
          <w:p w14:paraId="06D0B736" w14:textId="77777777" w:rsidR="00F36A38" w:rsidRPr="00A75819" w:rsidRDefault="00F36A38" w:rsidP="00274979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A75819">
              <w:rPr>
                <w:sz w:val="20"/>
                <w:szCs w:val="20"/>
                <w:lang w:val="uk-UA"/>
              </w:rPr>
              <w:t>Для будівництва та обслуговування будівель закладів освіти¹</w:t>
            </w:r>
          </w:p>
        </w:tc>
        <w:tc>
          <w:tcPr>
            <w:tcW w:w="1418" w:type="dxa"/>
            <w:gridSpan w:val="2"/>
            <w:vAlign w:val="center"/>
          </w:tcPr>
          <w:p w14:paraId="101146FF" w14:textId="77777777" w:rsidR="00F36A38" w:rsidRPr="00A75819" w:rsidRDefault="00F36A38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276" w:type="dxa"/>
            <w:gridSpan w:val="2"/>
            <w:vAlign w:val="center"/>
          </w:tcPr>
          <w:p w14:paraId="01DD56D8" w14:textId="77777777" w:rsidR="00F36A38" w:rsidRPr="00A75819" w:rsidRDefault="00F36A38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14:paraId="23594468" w14:textId="77777777" w:rsidR="00F36A38" w:rsidRPr="00A75819" w:rsidRDefault="00F36A38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287" w:type="dxa"/>
            <w:vAlign w:val="center"/>
          </w:tcPr>
          <w:p w14:paraId="32A21C81" w14:textId="77777777" w:rsidR="00F36A38" w:rsidRPr="00A75819" w:rsidRDefault="00F36A38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</w:tr>
      <w:tr w:rsidR="00F36A38" w:rsidRPr="00A75819" w14:paraId="30AE4BE4" w14:textId="77777777" w:rsidTr="00A75819">
        <w:tc>
          <w:tcPr>
            <w:tcW w:w="817" w:type="dxa"/>
          </w:tcPr>
          <w:p w14:paraId="11611467" w14:textId="77777777" w:rsidR="00F36A38" w:rsidRPr="00A75819" w:rsidRDefault="00F36A38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03.03</w:t>
            </w:r>
          </w:p>
        </w:tc>
        <w:tc>
          <w:tcPr>
            <w:tcW w:w="3969" w:type="dxa"/>
          </w:tcPr>
          <w:p w14:paraId="54585EE0" w14:textId="77777777" w:rsidR="00F36A38" w:rsidRPr="00A75819" w:rsidRDefault="00F36A38" w:rsidP="00274979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A75819">
              <w:rPr>
                <w:sz w:val="20"/>
                <w:szCs w:val="20"/>
                <w:lang w:val="uk-UA"/>
              </w:rPr>
              <w:t>Для будівництва та обслуговування будівель закладів охорони здоров'я та соціальної допомоги¹</w:t>
            </w:r>
          </w:p>
        </w:tc>
        <w:tc>
          <w:tcPr>
            <w:tcW w:w="1418" w:type="dxa"/>
            <w:gridSpan w:val="2"/>
            <w:vAlign w:val="center"/>
          </w:tcPr>
          <w:p w14:paraId="5D3C9EB3" w14:textId="77777777" w:rsidR="00F36A38" w:rsidRPr="00A75819" w:rsidRDefault="00F36A38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276" w:type="dxa"/>
            <w:gridSpan w:val="2"/>
            <w:vAlign w:val="center"/>
          </w:tcPr>
          <w:p w14:paraId="79A1255F" w14:textId="77777777" w:rsidR="00F36A38" w:rsidRPr="00A75819" w:rsidRDefault="00F36A38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14:paraId="3623A061" w14:textId="77777777" w:rsidR="00F36A38" w:rsidRPr="00A75819" w:rsidRDefault="00F36A38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287" w:type="dxa"/>
            <w:vAlign w:val="center"/>
          </w:tcPr>
          <w:p w14:paraId="0FCC6E40" w14:textId="77777777" w:rsidR="00F36A38" w:rsidRPr="00A75819" w:rsidRDefault="00F36A38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</w:tr>
      <w:tr w:rsidR="00F36A38" w:rsidRPr="00A75819" w14:paraId="75548834" w14:textId="77777777" w:rsidTr="00A75819">
        <w:tc>
          <w:tcPr>
            <w:tcW w:w="817" w:type="dxa"/>
          </w:tcPr>
          <w:p w14:paraId="29A23DF9" w14:textId="77777777" w:rsidR="00F36A38" w:rsidRPr="00A75819" w:rsidRDefault="00F36A38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03.04</w:t>
            </w:r>
          </w:p>
        </w:tc>
        <w:tc>
          <w:tcPr>
            <w:tcW w:w="3969" w:type="dxa"/>
          </w:tcPr>
          <w:p w14:paraId="5030529F" w14:textId="77777777" w:rsidR="00F36A38" w:rsidRPr="00A75819" w:rsidRDefault="00F36A38" w:rsidP="00274979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A75819">
              <w:rPr>
                <w:sz w:val="20"/>
                <w:szCs w:val="20"/>
                <w:lang w:val="uk-UA"/>
              </w:rPr>
              <w:t>Для будівництва та обслуговування будівель громадських та релігійних організацій¹</w:t>
            </w:r>
          </w:p>
        </w:tc>
        <w:tc>
          <w:tcPr>
            <w:tcW w:w="1418" w:type="dxa"/>
            <w:gridSpan w:val="2"/>
            <w:vAlign w:val="center"/>
          </w:tcPr>
          <w:p w14:paraId="68DE7D71" w14:textId="77777777" w:rsidR="00F36A38" w:rsidRPr="00A75819" w:rsidRDefault="00F36A38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276" w:type="dxa"/>
            <w:gridSpan w:val="2"/>
            <w:vAlign w:val="center"/>
          </w:tcPr>
          <w:p w14:paraId="3A7F5688" w14:textId="77777777" w:rsidR="00F36A38" w:rsidRPr="00A75819" w:rsidRDefault="00F36A38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14:paraId="42276A43" w14:textId="77777777" w:rsidR="00F36A38" w:rsidRPr="00A75819" w:rsidRDefault="00F36A38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287" w:type="dxa"/>
            <w:vAlign w:val="center"/>
          </w:tcPr>
          <w:p w14:paraId="7D24516C" w14:textId="77777777" w:rsidR="00F36A38" w:rsidRPr="00A75819" w:rsidRDefault="00F36A38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</w:tr>
      <w:tr w:rsidR="00F36A38" w:rsidRPr="00A75819" w14:paraId="571A346A" w14:textId="77777777" w:rsidTr="00A75819">
        <w:tc>
          <w:tcPr>
            <w:tcW w:w="817" w:type="dxa"/>
          </w:tcPr>
          <w:p w14:paraId="46FA295A" w14:textId="77777777" w:rsidR="00F36A38" w:rsidRPr="00A75819" w:rsidRDefault="00F36A38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03.05</w:t>
            </w:r>
          </w:p>
        </w:tc>
        <w:tc>
          <w:tcPr>
            <w:tcW w:w="3969" w:type="dxa"/>
          </w:tcPr>
          <w:p w14:paraId="06114248" w14:textId="77777777" w:rsidR="00F36A38" w:rsidRPr="00A75819" w:rsidRDefault="00F36A38" w:rsidP="00274979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A75819">
              <w:rPr>
                <w:sz w:val="20"/>
                <w:szCs w:val="20"/>
                <w:lang w:val="uk-UA"/>
              </w:rPr>
              <w:t>Для будівництва та обслуговування будівель закладів культурно-просвітницького обслуговування¹</w:t>
            </w:r>
          </w:p>
        </w:tc>
        <w:tc>
          <w:tcPr>
            <w:tcW w:w="1418" w:type="dxa"/>
            <w:gridSpan w:val="2"/>
            <w:vAlign w:val="center"/>
          </w:tcPr>
          <w:p w14:paraId="5F287CCD" w14:textId="77777777" w:rsidR="00F36A38" w:rsidRPr="00A75819" w:rsidRDefault="00F36A38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276" w:type="dxa"/>
            <w:gridSpan w:val="2"/>
            <w:vAlign w:val="center"/>
          </w:tcPr>
          <w:p w14:paraId="2F48AA9A" w14:textId="77777777" w:rsidR="00F36A38" w:rsidRPr="00A75819" w:rsidRDefault="00F36A38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14:paraId="11C59F87" w14:textId="77777777" w:rsidR="00F36A38" w:rsidRPr="00A75819" w:rsidRDefault="00F36A38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287" w:type="dxa"/>
            <w:vAlign w:val="center"/>
          </w:tcPr>
          <w:p w14:paraId="6585BFC1" w14:textId="77777777" w:rsidR="00F36A38" w:rsidRPr="00A75819" w:rsidRDefault="00F36A38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</w:tr>
      <w:tr w:rsidR="00F36A38" w:rsidRPr="00A75819" w14:paraId="7C172EA7" w14:textId="77777777" w:rsidTr="00A75819">
        <w:tc>
          <w:tcPr>
            <w:tcW w:w="817" w:type="dxa"/>
          </w:tcPr>
          <w:p w14:paraId="2359B687" w14:textId="77777777" w:rsidR="00F36A38" w:rsidRPr="00A75819" w:rsidRDefault="00F36A38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03.06</w:t>
            </w:r>
          </w:p>
        </w:tc>
        <w:tc>
          <w:tcPr>
            <w:tcW w:w="3969" w:type="dxa"/>
          </w:tcPr>
          <w:p w14:paraId="43BC21B9" w14:textId="77777777" w:rsidR="00F36A38" w:rsidRPr="00A75819" w:rsidRDefault="00F36A38" w:rsidP="00274979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A75819">
              <w:rPr>
                <w:sz w:val="20"/>
                <w:szCs w:val="20"/>
                <w:lang w:val="uk-UA"/>
              </w:rPr>
              <w:t>Для будівництва та обслуговування будівель екстериторіальних організацій та органів¹</w:t>
            </w:r>
          </w:p>
        </w:tc>
        <w:tc>
          <w:tcPr>
            <w:tcW w:w="1418" w:type="dxa"/>
            <w:gridSpan w:val="2"/>
            <w:vAlign w:val="center"/>
          </w:tcPr>
          <w:p w14:paraId="23669764" w14:textId="77777777" w:rsidR="00F36A38" w:rsidRPr="00A75819" w:rsidRDefault="00F36A38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276" w:type="dxa"/>
            <w:gridSpan w:val="2"/>
            <w:vAlign w:val="center"/>
          </w:tcPr>
          <w:p w14:paraId="31CAA15C" w14:textId="77777777" w:rsidR="00F36A38" w:rsidRPr="00A75819" w:rsidRDefault="00F36A38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14:paraId="459D0B95" w14:textId="77777777" w:rsidR="00F36A38" w:rsidRPr="00A75819" w:rsidRDefault="00F36A38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287" w:type="dxa"/>
            <w:vAlign w:val="center"/>
          </w:tcPr>
          <w:p w14:paraId="34D21FB5" w14:textId="77777777" w:rsidR="00F36A38" w:rsidRPr="00A75819" w:rsidRDefault="00F36A38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</w:tr>
      <w:tr w:rsidR="00F36A38" w:rsidRPr="00A75819" w14:paraId="54C00AA8" w14:textId="77777777" w:rsidTr="00A75819">
        <w:tc>
          <w:tcPr>
            <w:tcW w:w="817" w:type="dxa"/>
          </w:tcPr>
          <w:p w14:paraId="2065BCF3" w14:textId="77777777" w:rsidR="00F36A38" w:rsidRPr="00A75819" w:rsidRDefault="00F36A38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03.07</w:t>
            </w:r>
          </w:p>
        </w:tc>
        <w:tc>
          <w:tcPr>
            <w:tcW w:w="3969" w:type="dxa"/>
          </w:tcPr>
          <w:p w14:paraId="7A0E688D" w14:textId="06A034BE" w:rsidR="00F36A38" w:rsidRPr="00A75819" w:rsidRDefault="00F36A38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будівництва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обслуговування</w:t>
            </w:r>
            <w:proofErr w:type="spellEnd"/>
            <w:r w:rsidR="007D2A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будівель</w:t>
            </w:r>
            <w:proofErr w:type="spellEnd"/>
            <w:r w:rsidR="007D2A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торгівлі</w:t>
            </w:r>
            <w:proofErr w:type="spellEnd"/>
            <w:r w:rsidR="005D164D" w:rsidRPr="00A7581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*</w:t>
            </w:r>
          </w:p>
        </w:tc>
        <w:tc>
          <w:tcPr>
            <w:tcW w:w="1418" w:type="dxa"/>
            <w:gridSpan w:val="2"/>
            <w:vAlign w:val="center"/>
          </w:tcPr>
          <w:p w14:paraId="15CDE4DB" w14:textId="77777777" w:rsidR="00F36A38" w:rsidRPr="00A75819" w:rsidRDefault="00F36A38" w:rsidP="00A75819">
            <w:pPr>
              <w:pStyle w:val="2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3,000</w:t>
            </w:r>
          </w:p>
        </w:tc>
        <w:tc>
          <w:tcPr>
            <w:tcW w:w="1276" w:type="dxa"/>
            <w:gridSpan w:val="2"/>
            <w:vAlign w:val="center"/>
          </w:tcPr>
          <w:p w14:paraId="16D17450" w14:textId="77777777" w:rsidR="00F36A38" w:rsidRPr="00A75819" w:rsidRDefault="00F36A38" w:rsidP="00A75819">
            <w:pPr>
              <w:pStyle w:val="2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3,000</w:t>
            </w:r>
          </w:p>
        </w:tc>
        <w:tc>
          <w:tcPr>
            <w:tcW w:w="1134" w:type="dxa"/>
            <w:vAlign w:val="center"/>
          </w:tcPr>
          <w:p w14:paraId="7C67D0DD" w14:textId="77777777" w:rsidR="00F36A38" w:rsidRPr="00A75819" w:rsidRDefault="00F36A38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3,000</w:t>
            </w:r>
          </w:p>
        </w:tc>
        <w:tc>
          <w:tcPr>
            <w:tcW w:w="1287" w:type="dxa"/>
            <w:vAlign w:val="center"/>
          </w:tcPr>
          <w:p w14:paraId="35C4AA24" w14:textId="77777777" w:rsidR="00F36A38" w:rsidRPr="00A75819" w:rsidRDefault="00F36A38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3,000</w:t>
            </w:r>
          </w:p>
        </w:tc>
      </w:tr>
      <w:tr w:rsidR="00F36A38" w:rsidRPr="00A75819" w14:paraId="32B4FF94" w14:textId="77777777" w:rsidTr="00A75819">
        <w:tc>
          <w:tcPr>
            <w:tcW w:w="817" w:type="dxa"/>
          </w:tcPr>
          <w:p w14:paraId="6665B83B" w14:textId="77777777" w:rsidR="00F36A38" w:rsidRPr="00A75819" w:rsidRDefault="00F36A38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03.08</w:t>
            </w:r>
          </w:p>
        </w:tc>
        <w:tc>
          <w:tcPr>
            <w:tcW w:w="3969" w:type="dxa"/>
          </w:tcPr>
          <w:p w14:paraId="67598A2B" w14:textId="2B71E4BF" w:rsidR="00F36A38" w:rsidRPr="00A75819" w:rsidRDefault="00F36A38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будівництва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обслуговування</w:t>
            </w:r>
            <w:proofErr w:type="spellEnd"/>
            <w:r w:rsidR="007D2A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об’єктів</w:t>
            </w:r>
            <w:proofErr w:type="spellEnd"/>
            <w:r w:rsidR="007D2A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туристичної</w:t>
            </w:r>
            <w:proofErr w:type="spellEnd"/>
            <w:r w:rsidR="007D2A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інфраструктури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закладів</w:t>
            </w:r>
            <w:proofErr w:type="spellEnd"/>
            <w:r w:rsidR="007D2A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громадського</w:t>
            </w:r>
            <w:proofErr w:type="spellEnd"/>
            <w:r w:rsidR="007D2A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харчування</w:t>
            </w:r>
            <w:proofErr w:type="spellEnd"/>
            <w:r w:rsidR="005D164D" w:rsidRPr="00A7581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*</w:t>
            </w:r>
          </w:p>
        </w:tc>
        <w:tc>
          <w:tcPr>
            <w:tcW w:w="1418" w:type="dxa"/>
            <w:gridSpan w:val="2"/>
            <w:vAlign w:val="center"/>
          </w:tcPr>
          <w:p w14:paraId="7116928C" w14:textId="77777777" w:rsidR="00F36A38" w:rsidRPr="00A75819" w:rsidRDefault="00F36A38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3,000</w:t>
            </w:r>
          </w:p>
        </w:tc>
        <w:tc>
          <w:tcPr>
            <w:tcW w:w="1276" w:type="dxa"/>
            <w:gridSpan w:val="2"/>
            <w:vAlign w:val="center"/>
          </w:tcPr>
          <w:p w14:paraId="0A00F987" w14:textId="77777777" w:rsidR="00F36A38" w:rsidRPr="00A75819" w:rsidRDefault="00F36A38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3,000</w:t>
            </w:r>
          </w:p>
        </w:tc>
        <w:tc>
          <w:tcPr>
            <w:tcW w:w="1134" w:type="dxa"/>
            <w:vAlign w:val="center"/>
          </w:tcPr>
          <w:p w14:paraId="62715C79" w14:textId="77777777" w:rsidR="00F36A38" w:rsidRPr="00A75819" w:rsidRDefault="00F36A38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3,000</w:t>
            </w:r>
          </w:p>
        </w:tc>
        <w:tc>
          <w:tcPr>
            <w:tcW w:w="1287" w:type="dxa"/>
            <w:vAlign w:val="center"/>
          </w:tcPr>
          <w:p w14:paraId="31F58325" w14:textId="77777777" w:rsidR="00F36A38" w:rsidRPr="00A75819" w:rsidRDefault="00F36A38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3,000</w:t>
            </w:r>
          </w:p>
        </w:tc>
      </w:tr>
      <w:tr w:rsidR="00F36A38" w:rsidRPr="00A75819" w14:paraId="6F54CFED" w14:textId="77777777" w:rsidTr="00A75819">
        <w:tc>
          <w:tcPr>
            <w:tcW w:w="817" w:type="dxa"/>
          </w:tcPr>
          <w:p w14:paraId="64BDA223" w14:textId="77777777" w:rsidR="00F36A38" w:rsidRPr="00A75819" w:rsidRDefault="00F36A38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03.09</w:t>
            </w:r>
          </w:p>
        </w:tc>
        <w:tc>
          <w:tcPr>
            <w:tcW w:w="3969" w:type="dxa"/>
          </w:tcPr>
          <w:p w14:paraId="5A01FC98" w14:textId="6E7AC023" w:rsidR="00F36A38" w:rsidRPr="00A75819" w:rsidRDefault="00F36A38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будівництва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обслуговування</w:t>
            </w:r>
            <w:proofErr w:type="spellEnd"/>
            <w:r w:rsidR="007D2A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будівель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кредитно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фінансових</w:t>
            </w:r>
            <w:proofErr w:type="spellEnd"/>
            <w:r w:rsidR="007D2A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установ</w:t>
            </w:r>
            <w:proofErr w:type="spellEnd"/>
            <w:r w:rsidR="005D164D" w:rsidRPr="00A7581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*</w:t>
            </w:r>
          </w:p>
        </w:tc>
        <w:tc>
          <w:tcPr>
            <w:tcW w:w="1418" w:type="dxa"/>
            <w:gridSpan w:val="2"/>
            <w:vAlign w:val="center"/>
          </w:tcPr>
          <w:p w14:paraId="194431EE" w14:textId="77777777" w:rsidR="00F36A38" w:rsidRPr="00A75819" w:rsidRDefault="00F36A38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3,000</w:t>
            </w:r>
          </w:p>
        </w:tc>
        <w:tc>
          <w:tcPr>
            <w:tcW w:w="1276" w:type="dxa"/>
            <w:gridSpan w:val="2"/>
            <w:vAlign w:val="center"/>
          </w:tcPr>
          <w:p w14:paraId="683C41B6" w14:textId="77777777" w:rsidR="00F36A38" w:rsidRPr="00A75819" w:rsidRDefault="00F36A38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3,000</w:t>
            </w:r>
          </w:p>
        </w:tc>
        <w:tc>
          <w:tcPr>
            <w:tcW w:w="1134" w:type="dxa"/>
            <w:vAlign w:val="center"/>
          </w:tcPr>
          <w:p w14:paraId="6AB1E38B" w14:textId="77777777" w:rsidR="00F36A38" w:rsidRPr="00A75819" w:rsidRDefault="00F36A38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3,000</w:t>
            </w:r>
          </w:p>
        </w:tc>
        <w:tc>
          <w:tcPr>
            <w:tcW w:w="1287" w:type="dxa"/>
            <w:vAlign w:val="center"/>
          </w:tcPr>
          <w:p w14:paraId="45733213" w14:textId="77777777" w:rsidR="00F36A38" w:rsidRPr="00A75819" w:rsidRDefault="00F36A38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3,000</w:t>
            </w:r>
          </w:p>
        </w:tc>
      </w:tr>
      <w:tr w:rsidR="00F36A38" w:rsidRPr="00A75819" w14:paraId="0C3BF5D0" w14:textId="77777777" w:rsidTr="00A75819">
        <w:tc>
          <w:tcPr>
            <w:tcW w:w="817" w:type="dxa"/>
          </w:tcPr>
          <w:p w14:paraId="23B9ACD0" w14:textId="77777777" w:rsidR="00F36A38" w:rsidRPr="00A75819" w:rsidRDefault="00F36A38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03.10</w:t>
            </w:r>
          </w:p>
        </w:tc>
        <w:tc>
          <w:tcPr>
            <w:tcW w:w="3969" w:type="dxa"/>
          </w:tcPr>
          <w:p w14:paraId="252768D4" w14:textId="23BCF674" w:rsidR="00F36A38" w:rsidRPr="00A75819" w:rsidRDefault="00F36A38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будівництва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обслуговування</w:t>
            </w:r>
            <w:proofErr w:type="spellEnd"/>
            <w:r w:rsidR="007D2A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будівель</w:t>
            </w:r>
            <w:proofErr w:type="spellEnd"/>
            <w:r w:rsidR="007D2A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ринкової</w:t>
            </w:r>
            <w:proofErr w:type="spellEnd"/>
            <w:r w:rsidR="007D2A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інфраструктури</w:t>
            </w:r>
            <w:proofErr w:type="spellEnd"/>
            <w:r w:rsidR="005D164D" w:rsidRPr="00A7581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*</w:t>
            </w:r>
          </w:p>
        </w:tc>
        <w:tc>
          <w:tcPr>
            <w:tcW w:w="1418" w:type="dxa"/>
            <w:gridSpan w:val="2"/>
            <w:vAlign w:val="center"/>
          </w:tcPr>
          <w:p w14:paraId="73ED4881" w14:textId="77777777" w:rsidR="00F36A38" w:rsidRPr="00A75819" w:rsidRDefault="00F36A38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3,000</w:t>
            </w:r>
          </w:p>
        </w:tc>
        <w:tc>
          <w:tcPr>
            <w:tcW w:w="1276" w:type="dxa"/>
            <w:gridSpan w:val="2"/>
            <w:vAlign w:val="center"/>
          </w:tcPr>
          <w:p w14:paraId="7103859B" w14:textId="77777777" w:rsidR="00F36A38" w:rsidRPr="00A75819" w:rsidRDefault="00F36A38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3,000</w:t>
            </w:r>
          </w:p>
        </w:tc>
        <w:tc>
          <w:tcPr>
            <w:tcW w:w="1134" w:type="dxa"/>
            <w:vAlign w:val="center"/>
          </w:tcPr>
          <w:p w14:paraId="2F29782E" w14:textId="77777777" w:rsidR="00F36A38" w:rsidRPr="00A75819" w:rsidRDefault="00F36A38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3,000</w:t>
            </w:r>
          </w:p>
        </w:tc>
        <w:tc>
          <w:tcPr>
            <w:tcW w:w="1287" w:type="dxa"/>
            <w:vAlign w:val="center"/>
          </w:tcPr>
          <w:p w14:paraId="64F453B3" w14:textId="77777777" w:rsidR="00F36A38" w:rsidRPr="00A75819" w:rsidRDefault="00F36A38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3,000</w:t>
            </w:r>
          </w:p>
        </w:tc>
      </w:tr>
      <w:tr w:rsidR="00F02EEF" w:rsidRPr="00A75819" w14:paraId="2E38BD86" w14:textId="77777777" w:rsidTr="00A75819">
        <w:trPr>
          <w:trHeight w:val="1074"/>
        </w:trPr>
        <w:tc>
          <w:tcPr>
            <w:tcW w:w="817" w:type="dxa"/>
          </w:tcPr>
          <w:p w14:paraId="7351E2BC" w14:textId="77777777" w:rsidR="00F02EEF" w:rsidRPr="00A75819" w:rsidRDefault="00F02EEF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03.11</w:t>
            </w:r>
          </w:p>
        </w:tc>
        <w:tc>
          <w:tcPr>
            <w:tcW w:w="3969" w:type="dxa"/>
          </w:tcPr>
          <w:p w14:paraId="27742CA7" w14:textId="0705E7C1" w:rsidR="00F02EEF" w:rsidRPr="00A75819" w:rsidRDefault="00F02EEF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будівництва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обслуговування</w:t>
            </w:r>
            <w:proofErr w:type="spellEnd"/>
            <w:r w:rsidR="007D2A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будівель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і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споруд</w:t>
            </w:r>
            <w:proofErr w:type="spellEnd"/>
            <w:r w:rsidR="007D2A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закладів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науки</w:t>
            </w:r>
          </w:p>
        </w:tc>
        <w:tc>
          <w:tcPr>
            <w:tcW w:w="1418" w:type="dxa"/>
            <w:gridSpan w:val="2"/>
            <w:vAlign w:val="center"/>
          </w:tcPr>
          <w:p w14:paraId="2EE1BAF1" w14:textId="77777777" w:rsidR="00F02EEF" w:rsidRPr="00A75819" w:rsidRDefault="00F36A38" w:rsidP="00A75819">
            <w:pPr>
              <w:pStyle w:val="2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="00F02EEF" w:rsidRPr="00A7581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F02EEF"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  <w:tc>
          <w:tcPr>
            <w:tcW w:w="1276" w:type="dxa"/>
            <w:gridSpan w:val="2"/>
            <w:vAlign w:val="center"/>
          </w:tcPr>
          <w:p w14:paraId="24CD72D7" w14:textId="77777777" w:rsidR="00F02EEF" w:rsidRPr="00A75819" w:rsidRDefault="00F36A38" w:rsidP="00A75819">
            <w:pPr>
              <w:pStyle w:val="2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="00F02EEF" w:rsidRPr="00A7581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F02EEF"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  <w:tc>
          <w:tcPr>
            <w:tcW w:w="1134" w:type="dxa"/>
            <w:vAlign w:val="center"/>
          </w:tcPr>
          <w:p w14:paraId="78BB59ED" w14:textId="77777777" w:rsidR="00F02EEF" w:rsidRPr="00A75819" w:rsidRDefault="00F02EEF" w:rsidP="00A75819">
            <w:pPr>
              <w:pStyle w:val="2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0,000</w:t>
            </w:r>
          </w:p>
        </w:tc>
        <w:tc>
          <w:tcPr>
            <w:tcW w:w="1287" w:type="dxa"/>
            <w:vAlign w:val="center"/>
          </w:tcPr>
          <w:p w14:paraId="4675BF4D" w14:textId="77777777" w:rsidR="00F02EEF" w:rsidRPr="00A75819" w:rsidRDefault="00F02EEF" w:rsidP="00A75819">
            <w:pPr>
              <w:pStyle w:val="2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0,000</w:t>
            </w:r>
          </w:p>
        </w:tc>
      </w:tr>
      <w:tr w:rsidR="00F02EEF" w:rsidRPr="00A75819" w14:paraId="065AEA02" w14:textId="77777777" w:rsidTr="00A75819">
        <w:tc>
          <w:tcPr>
            <w:tcW w:w="817" w:type="dxa"/>
          </w:tcPr>
          <w:p w14:paraId="51CB7B45" w14:textId="77777777" w:rsidR="00F02EEF" w:rsidRPr="00A75819" w:rsidRDefault="00F02EEF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03.12</w:t>
            </w:r>
          </w:p>
        </w:tc>
        <w:tc>
          <w:tcPr>
            <w:tcW w:w="3969" w:type="dxa"/>
          </w:tcPr>
          <w:p w14:paraId="0644EBBF" w14:textId="059CA080" w:rsidR="00F02EEF" w:rsidRPr="00A75819" w:rsidRDefault="00F02EEF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будівництва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обслуговування</w:t>
            </w:r>
            <w:proofErr w:type="spellEnd"/>
            <w:r w:rsidR="007D2A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будівель</w:t>
            </w:r>
            <w:proofErr w:type="spellEnd"/>
            <w:r w:rsidR="007D2A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закладів</w:t>
            </w:r>
            <w:proofErr w:type="spellEnd"/>
            <w:r w:rsidR="007D2A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комунального</w:t>
            </w:r>
            <w:proofErr w:type="spellEnd"/>
            <w:r w:rsidR="007D2A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обслуговування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14:paraId="1D14C486" w14:textId="77777777" w:rsidR="00F02EEF" w:rsidRPr="00A75819" w:rsidRDefault="00F36A38" w:rsidP="00A75819">
            <w:pPr>
              <w:pStyle w:val="2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="00F02EEF" w:rsidRPr="00A7581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F02EEF"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  <w:tc>
          <w:tcPr>
            <w:tcW w:w="1276" w:type="dxa"/>
            <w:gridSpan w:val="2"/>
            <w:vAlign w:val="center"/>
          </w:tcPr>
          <w:p w14:paraId="40C3FCC1" w14:textId="77777777" w:rsidR="00F02EEF" w:rsidRPr="00A75819" w:rsidRDefault="00F36A38" w:rsidP="00A75819">
            <w:pPr>
              <w:pStyle w:val="2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="00F02EEF" w:rsidRPr="00A7581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F02EEF"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  <w:tc>
          <w:tcPr>
            <w:tcW w:w="1134" w:type="dxa"/>
            <w:vAlign w:val="center"/>
          </w:tcPr>
          <w:p w14:paraId="39C45B2B" w14:textId="77777777" w:rsidR="00F02EEF" w:rsidRPr="00A75819" w:rsidRDefault="00F02EEF" w:rsidP="00A75819">
            <w:pPr>
              <w:pStyle w:val="2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0,000</w:t>
            </w:r>
          </w:p>
        </w:tc>
        <w:tc>
          <w:tcPr>
            <w:tcW w:w="1287" w:type="dxa"/>
            <w:vAlign w:val="center"/>
          </w:tcPr>
          <w:p w14:paraId="3CEA5F68" w14:textId="77777777" w:rsidR="00F02EEF" w:rsidRPr="00A75819" w:rsidRDefault="00F02EEF" w:rsidP="00A75819">
            <w:pPr>
              <w:pStyle w:val="2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0,000</w:t>
            </w:r>
          </w:p>
        </w:tc>
      </w:tr>
      <w:tr w:rsidR="00F02EEF" w:rsidRPr="00A75819" w14:paraId="7EBD5729" w14:textId="77777777" w:rsidTr="00A75819">
        <w:tc>
          <w:tcPr>
            <w:tcW w:w="817" w:type="dxa"/>
          </w:tcPr>
          <w:p w14:paraId="68CFFE4E" w14:textId="77777777" w:rsidR="00F02EEF" w:rsidRPr="00A75819" w:rsidRDefault="00F02EEF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03.13</w:t>
            </w:r>
          </w:p>
        </w:tc>
        <w:tc>
          <w:tcPr>
            <w:tcW w:w="3969" w:type="dxa"/>
          </w:tcPr>
          <w:p w14:paraId="0E5BDD4A" w14:textId="5EC836A4" w:rsidR="00F02EEF" w:rsidRPr="00A75819" w:rsidRDefault="00F02EEF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будівництва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обслуговування</w:t>
            </w:r>
            <w:proofErr w:type="spellEnd"/>
            <w:r w:rsidR="007D2A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будівель</w:t>
            </w:r>
            <w:proofErr w:type="spellEnd"/>
            <w:r w:rsidR="007D2A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закладів</w:t>
            </w:r>
            <w:proofErr w:type="spellEnd"/>
            <w:r w:rsidR="007D2A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побутового</w:t>
            </w:r>
            <w:proofErr w:type="spellEnd"/>
            <w:r w:rsidR="007D2A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обслуговування</w:t>
            </w:r>
            <w:proofErr w:type="spellEnd"/>
            <w:r w:rsidR="005D164D" w:rsidRPr="00A7581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*</w:t>
            </w:r>
          </w:p>
        </w:tc>
        <w:tc>
          <w:tcPr>
            <w:tcW w:w="1418" w:type="dxa"/>
            <w:gridSpan w:val="2"/>
            <w:vAlign w:val="center"/>
          </w:tcPr>
          <w:p w14:paraId="75452962" w14:textId="77777777" w:rsidR="00F02EEF" w:rsidRPr="00A75819" w:rsidRDefault="00F36A38" w:rsidP="00A75819">
            <w:pPr>
              <w:pStyle w:val="2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="00F02EEF"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="00F02EEF"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  <w:tc>
          <w:tcPr>
            <w:tcW w:w="1276" w:type="dxa"/>
            <w:gridSpan w:val="2"/>
            <w:vAlign w:val="center"/>
          </w:tcPr>
          <w:p w14:paraId="79519C12" w14:textId="77777777" w:rsidR="00F02EEF" w:rsidRPr="00A75819" w:rsidRDefault="00F36A38" w:rsidP="00A75819">
            <w:pPr>
              <w:pStyle w:val="2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="00F02EEF"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="00F02EEF"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  <w:tc>
          <w:tcPr>
            <w:tcW w:w="1134" w:type="dxa"/>
            <w:vAlign w:val="center"/>
          </w:tcPr>
          <w:p w14:paraId="4ADD47F6" w14:textId="77777777" w:rsidR="00F02EEF" w:rsidRPr="00A75819" w:rsidRDefault="00F02EEF" w:rsidP="00A75819">
            <w:pPr>
              <w:pStyle w:val="2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0,000</w:t>
            </w:r>
          </w:p>
        </w:tc>
        <w:tc>
          <w:tcPr>
            <w:tcW w:w="1287" w:type="dxa"/>
            <w:vAlign w:val="center"/>
          </w:tcPr>
          <w:p w14:paraId="261E9816" w14:textId="77777777" w:rsidR="00F02EEF" w:rsidRPr="00A75819" w:rsidRDefault="00F02EEF" w:rsidP="00A75819">
            <w:pPr>
              <w:pStyle w:val="2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0,000</w:t>
            </w:r>
          </w:p>
        </w:tc>
      </w:tr>
      <w:tr w:rsidR="00F36A38" w:rsidRPr="00A75819" w14:paraId="552729AB" w14:textId="77777777" w:rsidTr="00A75819">
        <w:tc>
          <w:tcPr>
            <w:tcW w:w="817" w:type="dxa"/>
          </w:tcPr>
          <w:p w14:paraId="40C5B190" w14:textId="77777777" w:rsidR="00F36A38" w:rsidRPr="00A75819" w:rsidRDefault="00F36A38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03.14</w:t>
            </w:r>
          </w:p>
        </w:tc>
        <w:tc>
          <w:tcPr>
            <w:tcW w:w="3969" w:type="dxa"/>
          </w:tcPr>
          <w:p w14:paraId="7B39A9EA" w14:textId="77777777" w:rsidR="00F36A38" w:rsidRPr="00A75819" w:rsidRDefault="00F36A38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Для розміщення та постійної діяльності органів ДСНС¹</w:t>
            </w:r>
          </w:p>
        </w:tc>
        <w:tc>
          <w:tcPr>
            <w:tcW w:w="1418" w:type="dxa"/>
            <w:gridSpan w:val="2"/>
            <w:vAlign w:val="center"/>
          </w:tcPr>
          <w:p w14:paraId="6E387695" w14:textId="77777777" w:rsidR="00F36A38" w:rsidRPr="00A75819" w:rsidRDefault="00F36A38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276" w:type="dxa"/>
            <w:gridSpan w:val="2"/>
            <w:vAlign w:val="center"/>
          </w:tcPr>
          <w:p w14:paraId="072A26A5" w14:textId="77777777" w:rsidR="00F36A38" w:rsidRPr="00A75819" w:rsidRDefault="00F36A38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14:paraId="77194CCC" w14:textId="77777777" w:rsidR="00F36A38" w:rsidRPr="00A75819" w:rsidRDefault="00F36A38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287" w:type="dxa"/>
            <w:vAlign w:val="center"/>
          </w:tcPr>
          <w:p w14:paraId="20A42B8B" w14:textId="77777777" w:rsidR="00F36A38" w:rsidRPr="00A75819" w:rsidRDefault="00F36A38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</w:tr>
      <w:tr w:rsidR="00F02EEF" w:rsidRPr="00A75819" w14:paraId="56E18810" w14:textId="77777777" w:rsidTr="00A75819">
        <w:tc>
          <w:tcPr>
            <w:tcW w:w="817" w:type="dxa"/>
          </w:tcPr>
          <w:p w14:paraId="5A766B79" w14:textId="77777777" w:rsidR="00F02EEF" w:rsidRPr="00A75819" w:rsidRDefault="00F02EEF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03.15</w:t>
            </w:r>
          </w:p>
        </w:tc>
        <w:tc>
          <w:tcPr>
            <w:tcW w:w="3969" w:type="dxa"/>
          </w:tcPr>
          <w:p w14:paraId="0C05DF72" w14:textId="07F1C3E2" w:rsidR="00F02EEF" w:rsidRPr="00A75819" w:rsidRDefault="00F02EEF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будівництва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обслуговування</w:t>
            </w:r>
            <w:proofErr w:type="spellEnd"/>
            <w:r w:rsidR="007D2A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інших</w:t>
            </w:r>
            <w:proofErr w:type="spellEnd"/>
            <w:r w:rsidR="007D2A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будівель</w:t>
            </w:r>
            <w:proofErr w:type="spellEnd"/>
            <w:r w:rsidR="007D2A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громадської</w:t>
            </w:r>
            <w:proofErr w:type="spellEnd"/>
            <w:r w:rsidR="007D2A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забудови</w:t>
            </w:r>
            <w:proofErr w:type="spellEnd"/>
            <w:r w:rsidR="005D164D" w:rsidRPr="00A7581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*</w:t>
            </w:r>
          </w:p>
        </w:tc>
        <w:tc>
          <w:tcPr>
            <w:tcW w:w="1418" w:type="dxa"/>
            <w:gridSpan w:val="2"/>
            <w:vAlign w:val="center"/>
          </w:tcPr>
          <w:p w14:paraId="5859CDC3" w14:textId="77777777" w:rsidR="00F02EEF" w:rsidRPr="00A75819" w:rsidRDefault="00F36A38" w:rsidP="00A75819">
            <w:pPr>
              <w:pStyle w:val="2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="00F02EEF"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="00F02EEF"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  <w:tc>
          <w:tcPr>
            <w:tcW w:w="1276" w:type="dxa"/>
            <w:gridSpan w:val="2"/>
            <w:vAlign w:val="center"/>
          </w:tcPr>
          <w:p w14:paraId="08379845" w14:textId="77777777" w:rsidR="00F02EEF" w:rsidRPr="00A75819" w:rsidRDefault="00F36A38" w:rsidP="00A75819">
            <w:pPr>
              <w:pStyle w:val="2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="00F02EEF"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="00F02EEF"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  <w:tc>
          <w:tcPr>
            <w:tcW w:w="1134" w:type="dxa"/>
            <w:vAlign w:val="center"/>
          </w:tcPr>
          <w:p w14:paraId="57D94E28" w14:textId="77777777" w:rsidR="00F02EEF" w:rsidRPr="00A75819" w:rsidRDefault="00F02EEF" w:rsidP="00A75819">
            <w:pPr>
              <w:pStyle w:val="2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0,000</w:t>
            </w:r>
          </w:p>
        </w:tc>
        <w:tc>
          <w:tcPr>
            <w:tcW w:w="1287" w:type="dxa"/>
            <w:vAlign w:val="center"/>
          </w:tcPr>
          <w:p w14:paraId="46982C1F" w14:textId="77777777" w:rsidR="00F02EEF" w:rsidRPr="00A75819" w:rsidRDefault="00F02EEF" w:rsidP="00A75819">
            <w:pPr>
              <w:pStyle w:val="2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0,000</w:t>
            </w:r>
          </w:p>
        </w:tc>
      </w:tr>
      <w:tr w:rsidR="00F36A38" w:rsidRPr="00A75819" w14:paraId="0004283D" w14:textId="77777777" w:rsidTr="00A75819">
        <w:tc>
          <w:tcPr>
            <w:tcW w:w="817" w:type="dxa"/>
          </w:tcPr>
          <w:p w14:paraId="252DAFBF" w14:textId="77777777" w:rsidR="00F36A38" w:rsidRPr="00A75819" w:rsidRDefault="00F36A38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03.16</w:t>
            </w:r>
          </w:p>
        </w:tc>
        <w:tc>
          <w:tcPr>
            <w:tcW w:w="3969" w:type="dxa"/>
          </w:tcPr>
          <w:p w14:paraId="64BBF55F" w14:textId="60F46EB9" w:rsidR="00F36A38" w:rsidRPr="00A75819" w:rsidRDefault="00F36A38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цілей</w:t>
            </w:r>
            <w:proofErr w:type="spellEnd"/>
            <w:r w:rsidR="007D2A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підрозділів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03.01-03.15 та для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збереження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використання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земель природно-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заповідного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фонду</w:t>
            </w:r>
          </w:p>
        </w:tc>
        <w:tc>
          <w:tcPr>
            <w:tcW w:w="1418" w:type="dxa"/>
            <w:gridSpan w:val="2"/>
            <w:vAlign w:val="center"/>
          </w:tcPr>
          <w:p w14:paraId="19C12630" w14:textId="77777777" w:rsidR="00F36A38" w:rsidRPr="00A75819" w:rsidRDefault="00F36A38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276" w:type="dxa"/>
            <w:gridSpan w:val="2"/>
            <w:vAlign w:val="center"/>
          </w:tcPr>
          <w:p w14:paraId="21E2CFC3" w14:textId="77777777" w:rsidR="00F36A38" w:rsidRPr="00A75819" w:rsidRDefault="00F36A38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14:paraId="15493AE4" w14:textId="77777777" w:rsidR="00F36A38" w:rsidRPr="00A75819" w:rsidRDefault="00F36A38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287" w:type="dxa"/>
            <w:vAlign w:val="center"/>
          </w:tcPr>
          <w:p w14:paraId="35650882" w14:textId="77777777" w:rsidR="00F36A38" w:rsidRPr="00A75819" w:rsidRDefault="00F36A38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</w:tr>
      <w:tr w:rsidR="00F02EEF" w:rsidRPr="00A75819" w14:paraId="1E760E9F" w14:textId="77777777" w:rsidTr="00D24821">
        <w:tc>
          <w:tcPr>
            <w:tcW w:w="9901" w:type="dxa"/>
            <w:gridSpan w:val="8"/>
          </w:tcPr>
          <w:p w14:paraId="3A886ACD" w14:textId="77777777" w:rsidR="00F02EEF" w:rsidRPr="00A75819" w:rsidRDefault="00F02EEF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04                                                      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Землі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природно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заповідного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фонду</w:t>
            </w:r>
          </w:p>
        </w:tc>
      </w:tr>
      <w:tr w:rsidR="00F36A38" w:rsidRPr="00A75819" w14:paraId="6B3C0E62" w14:textId="77777777" w:rsidTr="00A75819">
        <w:tc>
          <w:tcPr>
            <w:tcW w:w="817" w:type="dxa"/>
          </w:tcPr>
          <w:p w14:paraId="321BAA6D" w14:textId="77777777" w:rsidR="00F36A38" w:rsidRPr="00A75819" w:rsidRDefault="00F36A38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04.01</w:t>
            </w:r>
          </w:p>
        </w:tc>
        <w:tc>
          <w:tcPr>
            <w:tcW w:w="3969" w:type="dxa"/>
          </w:tcPr>
          <w:p w14:paraId="6A65E812" w14:textId="275BF466" w:rsidR="00F36A38" w:rsidRPr="00A75819" w:rsidRDefault="00F36A38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збереження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використання</w:t>
            </w:r>
            <w:proofErr w:type="spellEnd"/>
            <w:r w:rsidR="007D2A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біосферних</w:t>
            </w:r>
            <w:proofErr w:type="spellEnd"/>
            <w:r w:rsidR="007D2A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заповідників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14:paraId="6284D786" w14:textId="77777777" w:rsidR="00F36A38" w:rsidRPr="00A75819" w:rsidRDefault="00F36A38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276" w:type="dxa"/>
            <w:gridSpan w:val="2"/>
            <w:vAlign w:val="center"/>
          </w:tcPr>
          <w:p w14:paraId="1D4D197B" w14:textId="77777777" w:rsidR="00F36A38" w:rsidRPr="00A75819" w:rsidRDefault="00F36A38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14:paraId="31D74971" w14:textId="77777777" w:rsidR="00F36A38" w:rsidRPr="00A75819" w:rsidRDefault="00F36A38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287" w:type="dxa"/>
            <w:vAlign w:val="center"/>
          </w:tcPr>
          <w:p w14:paraId="2B295203" w14:textId="77777777" w:rsidR="00F36A38" w:rsidRPr="00A75819" w:rsidRDefault="00F36A38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</w:tr>
      <w:tr w:rsidR="00F36A38" w:rsidRPr="00A75819" w14:paraId="3C242AFF" w14:textId="77777777" w:rsidTr="00A75819">
        <w:tc>
          <w:tcPr>
            <w:tcW w:w="817" w:type="dxa"/>
          </w:tcPr>
          <w:p w14:paraId="7A00C8DF" w14:textId="77777777" w:rsidR="00F36A38" w:rsidRPr="00A75819" w:rsidRDefault="00F36A38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04.02</w:t>
            </w:r>
          </w:p>
        </w:tc>
        <w:tc>
          <w:tcPr>
            <w:tcW w:w="3969" w:type="dxa"/>
          </w:tcPr>
          <w:p w14:paraId="0B271C35" w14:textId="77777777" w:rsidR="00F36A38" w:rsidRPr="00A75819" w:rsidRDefault="00F36A38" w:rsidP="00274979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A75819">
              <w:rPr>
                <w:sz w:val="20"/>
                <w:szCs w:val="20"/>
                <w:lang w:val="uk-UA"/>
              </w:rPr>
              <w:t>Для збереження та використання природних заповідників¹</w:t>
            </w:r>
          </w:p>
        </w:tc>
        <w:tc>
          <w:tcPr>
            <w:tcW w:w="1418" w:type="dxa"/>
            <w:gridSpan w:val="2"/>
            <w:vAlign w:val="center"/>
          </w:tcPr>
          <w:p w14:paraId="7671E735" w14:textId="77777777" w:rsidR="00F36A38" w:rsidRPr="00A75819" w:rsidRDefault="00F36A38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276" w:type="dxa"/>
            <w:gridSpan w:val="2"/>
            <w:vAlign w:val="center"/>
          </w:tcPr>
          <w:p w14:paraId="0ABFC0D0" w14:textId="77777777" w:rsidR="00F36A38" w:rsidRPr="00A75819" w:rsidRDefault="00F36A38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14:paraId="7954960B" w14:textId="77777777" w:rsidR="00F36A38" w:rsidRPr="00A75819" w:rsidRDefault="00F36A38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287" w:type="dxa"/>
            <w:vAlign w:val="center"/>
          </w:tcPr>
          <w:p w14:paraId="3D0D23D3" w14:textId="77777777" w:rsidR="00F36A38" w:rsidRPr="00A75819" w:rsidRDefault="00F36A38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</w:tr>
      <w:tr w:rsidR="00F36A38" w:rsidRPr="00A75819" w14:paraId="48E36D6E" w14:textId="77777777" w:rsidTr="00A75819">
        <w:tc>
          <w:tcPr>
            <w:tcW w:w="817" w:type="dxa"/>
          </w:tcPr>
          <w:p w14:paraId="52924E34" w14:textId="77777777" w:rsidR="00F36A38" w:rsidRPr="00A75819" w:rsidRDefault="00F36A38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04.03</w:t>
            </w:r>
          </w:p>
        </w:tc>
        <w:tc>
          <w:tcPr>
            <w:tcW w:w="3969" w:type="dxa"/>
          </w:tcPr>
          <w:p w14:paraId="51CF0B5D" w14:textId="77777777" w:rsidR="00F36A38" w:rsidRPr="00A75819" w:rsidRDefault="00F36A38" w:rsidP="00274979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A75819">
              <w:rPr>
                <w:sz w:val="20"/>
                <w:szCs w:val="20"/>
                <w:lang w:val="uk-UA"/>
              </w:rPr>
              <w:t>Для збереження та використання національних природних парків¹</w:t>
            </w:r>
          </w:p>
        </w:tc>
        <w:tc>
          <w:tcPr>
            <w:tcW w:w="1418" w:type="dxa"/>
            <w:gridSpan w:val="2"/>
            <w:vAlign w:val="center"/>
          </w:tcPr>
          <w:p w14:paraId="0EF3CCE6" w14:textId="77777777" w:rsidR="00F36A38" w:rsidRPr="00A75819" w:rsidRDefault="00F36A38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276" w:type="dxa"/>
            <w:gridSpan w:val="2"/>
            <w:vAlign w:val="center"/>
          </w:tcPr>
          <w:p w14:paraId="3A084C6D" w14:textId="77777777" w:rsidR="00F36A38" w:rsidRPr="00A75819" w:rsidRDefault="00F36A38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14:paraId="6B68C644" w14:textId="77777777" w:rsidR="00F36A38" w:rsidRPr="00A75819" w:rsidRDefault="00F36A38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287" w:type="dxa"/>
            <w:vAlign w:val="center"/>
          </w:tcPr>
          <w:p w14:paraId="2D8B0249" w14:textId="77777777" w:rsidR="00F36A38" w:rsidRPr="00A75819" w:rsidRDefault="00F36A38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</w:tr>
      <w:tr w:rsidR="00F36A38" w:rsidRPr="00A75819" w14:paraId="29FC2460" w14:textId="77777777" w:rsidTr="00A75819">
        <w:tc>
          <w:tcPr>
            <w:tcW w:w="817" w:type="dxa"/>
          </w:tcPr>
          <w:p w14:paraId="57E9F6AB" w14:textId="77777777" w:rsidR="00F36A38" w:rsidRPr="00A75819" w:rsidRDefault="00F36A38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04.04</w:t>
            </w:r>
          </w:p>
        </w:tc>
        <w:tc>
          <w:tcPr>
            <w:tcW w:w="3969" w:type="dxa"/>
          </w:tcPr>
          <w:p w14:paraId="45A8D291" w14:textId="77777777" w:rsidR="00F36A38" w:rsidRPr="00A75819" w:rsidRDefault="00F36A38" w:rsidP="00274979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A75819">
              <w:rPr>
                <w:sz w:val="20"/>
                <w:szCs w:val="20"/>
                <w:lang w:val="uk-UA"/>
              </w:rPr>
              <w:t>Для збереження та використання ботанічних садів¹</w:t>
            </w:r>
          </w:p>
        </w:tc>
        <w:tc>
          <w:tcPr>
            <w:tcW w:w="1418" w:type="dxa"/>
            <w:gridSpan w:val="2"/>
            <w:vAlign w:val="center"/>
          </w:tcPr>
          <w:p w14:paraId="78A2D359" w14:textId="77777777" w:rsidR="00F36A38" w:rsidRPr="00A75819" w:rsidRDefault="00F36A38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276" w:type="dxa"/>
            <w:gridSpan w:val="2"/>
            <w:vAlign w:val="center"/>
          </w:tcPr>
          <w:p w14:paraId="1992F2E6" w14:textId="77777777" w:rsidR="00F36A38" w:rsidRPr="00A75819" w:rsidRDefault="00F36A38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14:paraId="357D14E2" w14:textId="77777777" w:rsidR="00F36A38" w:rsidRPr="00A75819" w:rsidRDefault="00F36A38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287" w:type="dxa"/>
            <w:vAlign w:val="center"/>
          </w:tcPr>
          <w:p w14:paraId="1A96E5D7" w14:textId="77777777" w:rsidR="00F36A38" w:rsidRPr="00A75819" w:rsidRDefault="00F36A38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</w:tr>
      <w:tr w:rsidR="00F36A38" w:rsidRPr="00A75819" w14:paraId="4076A7CD" w14:textId="77777777" w:rsidTr="00A75819">
        <w:tc>
          <w:tcPr>
            <w:tcW w:w="817" w:type="dxa"/>
          </w:tcPr>
          <w:p w14:paraId="490C445A" w14:textId="77777777" w:rsidR="00F36A38" w:rsidRPr="00A75819" w:rsidRDefault="00F36A38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04.05</w:t>
            </w:r>
          </w:p>
        </w:tc>
        <w:tc>
          <w:tcPr>
            <w:tcW w:w="3969" w:type="dxa"/>
          </w:tcPr>
          <w:p w14:paraId="76A7037D" w14:textId="74B6744C" w:rsidR="00F36A38" w:rsidRPr="00A75819" w:rsidRDefault="00F36A38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збереження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використання</w:t>
            </w:r>
            <w:proofErr w:type="spellEnd"/>
            <w:r w:rsidR="007D2A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зоологічних</w:t>
            </w:r>
            <w:proofErr w:type="spellEnd"/>
            <w:r w:rsidR="007D2A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парків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14:paraId="003DC79A" w14:textId="77777777" w:rsidR="00F36A38" w:rsidRPr="00A75819" w:rsidRDefault="00F36A38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276" w:type="dxa"/>
            <w:gridSpan w:val="2"/>
            <w:vAlign w:val="center"/>
          </w:tcPr>
          <w:p w14:paraId="5D1F15B7" w14:textId="77777777" w:rsidR="00F36A38" w:rsidRPr="00A75819" w:rsidRDefault="00F36A38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14:paraId="0C910539" w14:textId="77777777" w:rsidR="00F36A38" w:rsidRPr="00A75819" w:rsidRDefault="00F36A38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287" w:type="dxa"/>
            <w:vAlign w:val="center"/>
          </w:tcPr>
          <w:p w14:paraId="3282013F" w14:textId="77777777" w:rsidR="00F36A38" w:rsidRPr="00A75819" w:rsidRDefault="00F36A38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</w:tr>
      <w:tr w:rsidR="00F36A38" w:rsidRPr="00A75819" w14:paraId="337E0296" w14:textId="77777777" w:rsidTr="00A75819">
        <w:tc>
          <w:tcPr>
            <w:tcW w:w="817" w:type="dxa"/>
          </w:tcPr>
          <w:p w14:paraId="23103C1D" w14:textId="77777777" w:rsidR="00F36A38" w:rsidRPr="00A75819" w:rsidRDefault="00F36A38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04.06</w:t>
            </w:r>
          </w:p>
        </w:tc>
        <w:tc>
          <w:tcPr>
            <w:tcW w:w="3969" w:type="dxa"/>
          </w:tcPr>
          <w:p w14:paraId="40DEF9CE" w14:textId="714C2E96" w:rsidR="00F36A38" w:rsidRPr="00A75819" w:rsidRDefault="00F36A38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збереження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використання</w:t>
            </w:r>
            <w:proofErr w:type="spellEnd"/>
            <w:r w:rsidR="007D2A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дендрологічних</w:t>
            </w:r>
            <w:proofErr w:type="spellEnd"/>
            <w:r w:rsidR="007D2A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парків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14:paraId="45222270" w14:textId="77777777" w:rsidR="00F36A38" w:rsidRPr="00A75819" w:rsidRDefault="00F36A38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276" w:type="dxa"/>
            <w:gridSpan w:val="2"/>
            <w:vAlign w:val="center"/>
          </w:tcPr>
          <w:p w14:paraId="498FEAEB" w14:textId="77777777" w:rsidR="00F36A38" w:rsidRPr="00A75819" w:rsidRDefault="00F36A38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14:paraId="3134171C" w14:textId="77777777" w:rsidR="00F36A38" w:rsidRPr="00A75819" w:rsidRDefault="00F36A38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287" w:type="dxa"/>
            <w:vAlign w:val="center"/>
          </w:tcPr>
          <w:p w14:paraId="36674991" w14:textId="77777777" w:rsidR="00F36A38" w:rsidRPr="00A75819" w:rsidRDefault="00F36A38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</w:tr>
      <w:tr w:rsidR="00F36A38" w:rsidRPr="00A75819" w14:paraId="2A6B4ED7" w14:textId="77777777" w:rsidTr="00A75819">
        <w:trPr>
          <w:trHeight w:val="403"/>
        </w:trPr>
        <w:tc>
          <w:tcPr>
            <w:tcW w:w="817" w:type="dxa"/>
          </w:tcPr>
          <w:p w14:paraId="04361634" w14:textId="77777777" w:rsidR="00F36A38" w:rsidRPr="00A75819" w:rsidRDefault="00F36A38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04.07</w:t>
            </w:r>
          </w:p>
        </w:tc>
        <w:tc>
          <w:tcPr>
            <w:tcW w:w="3969" w:type="dxa"/>
          </w:tcPr>
          <w:p w14:paraId="29FE76F9" w14:textId="189EBF6A" w:rsidR="00F36A38" w:rsidRPr="00A75819" w:rsidRDefault="00F36A38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збереження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використання</w:t>
            </w:r>
            <w:proofErr w:type="spellEnd"/>
            <w:r w:rsidR="007D2A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парків</w:t>
            </w:r>
            <w:proofErr w:type="spellEnd"/>
            <w:r w:rsidR="007D2A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пам'яток</w:t>
            </w:r>
            <w:proofErr w:type="spellEnd"/>
            <w:r w:rsidR="007D2A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садово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– паркового</w:t>
            </w:r>
            <w:r w:rsidR="007D2A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мистецтва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14:paraId="2226FD22" w14:textId="77777777" w:rsidR="00F36A38" w:rsidRPr="00A75819" w:rsidRDefault="00F36A38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276" w:type="dxa"/>
            <w:gridSpan w:val="2"/>
            <w:vAlign w:val="center"/>
          </w:tcPr>
          <w:p w14:paraId="4CC9D08D" w14:textId="77777777" w:rsidR="00F36A38" w:rsidRPr="00A75819" w:rsidRDefault="00F36A38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14:paraId="75528AD5" w14:textId="77777777" w:rsidR="00F36A38" w:rsidRPr="00A75819" w:rsidRDefault="00F36A38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287" w:type="dxa"/>
            <w:vAlign w:val="center"/>
          </w:tcPr>
          <w:p w14:paraId="7AA516DE" w14:textId="77777777" w:rsidR="00F36A38" w:rsidRPr="00A75819" w:rsidRDefault="00F36A38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</w:tr>
      <w:tr w:rsidR="00F36A38" w:rsidRPr="00A75819" w14:paraId="378071E1" w14:textId="77777777" w:rsidTr="00A75819">
        <w:tc>
          <w:tcPr>
            <w:tcW w:w="817" w:type="dxa"/>
          </w:tcPr>
          <w:p w14:paraId="71BC623F" w14:textId="77777777" w:rsidR="00F36A38" w:rsidRPr="00A75819" w:rsidRDefault="00F36A38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04.08</w:t>
            </w:r>
          </w:p>
        </w:tc>
        <w:tc>
          <w:tcPr>
            <w:tcW w:w="3969" w:type="dxa"/>
          </w:tcPr>
          <w:p w14:paraId="63120A6A" w14:textId="1D220127" w:rsidR="00F36A38" w:rsidRPr="00A75819" w:rsidRDefault="00F36A38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збереження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використання</w:t>
            </w:r>
            <w:proofErr w:type="spellEnd"/>
            <w:r w:rsidR="007D2A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заказників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14:paraId="46266457" w14:textId="77777777" w:rsidR="00F36A38" w:rsidRPr="00A75819" w:rsidRDefault="00F36A38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276" w:type="dxa"/>
            <w:gridSpan w:val="2"/>
            <w:vAlign w:val="center"/>
          </w:tcPr>
          <w:p w14:paraId="49E443A8" w14:textId="77777777" w:rsidR="00F36A38" w:rsidRPr="00A75819" w:rsidRDefault="00F36A38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14:paraId="55046D01" w14:textId="77777777" w:rsidR="00F36A38" w:rsidRPr="00A75819" w:rsidRDefault="00F36A38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287" w:type="dxa"/>
            <w:vAlign w:val="center"/>
          </w:tcPr>
          <w:p w14:paraId="25D6AB90" w14:textId="77777777" w:rsidR="00F36A38" w:rsidRPr="00A75819" w:rsidRDefault="00F36A38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</w:tr>
      <w:tr w:rsidR="00F36A38" w:rsidRPr="00A75819" w14:paraId="2B40EA99" w14:textId="77777777" w:rsidTr="00A75819">
        <w:tc>
          <w:tcPr>
            <w:tcW w:w="817" w:type="dxa"/>
          </w:tcPr>
          <w:p w14:paraId="559D91EA" w14:textId="77777777" w:rsidR="00F36A38" w:rsidRPr="00A75819" w:rsidRDefault="00F36A38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04.09</w:t>
            </w:r>
          </w:p>
        </w:tc>
        <w:tc>
          <w:tcPr>
            <w:tcW w:w="3969" w:type="dxa"/>
          </w:tcPr>
          <w:p w14:paraId="18F39B4C" w14:textId="3C92FF1F" w:rsidR="00F36A38" w:rsidRPr="00A75819" w:rsidRDefault="00F36A38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збереження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використання</w:t>
            </w:r>
            <w:proofErr w:type="spellEnd"/>
            <w:r w:rsidR="007D2A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заповідних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урочищ</w:t>
            </w:r>
          </w:p>
        </w:tc>
        <w:tc>
          <w:tcPr>
            <w:tcW w:w="1418" w:type="dxa"/>
            <w:gridSpan w:val="2"/>
            <w:vAlign w:val="center"/>
          </w:tcPr>
          <w:p w14:paraId="54996B8E" w14:textId="77777777" w:rsidR="00F36A38" w:rsidRPr="00A75819" w:rsidRDefault="00F36A38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276" w:type="dxa"/>
            <w:gridSpan w:val="2"/>
            <w:vAlign w:val="center"/>
          </w:tcPr>
          <w:p w14:paraId="1CC0023A" w14:textId="77777777" w:rsidR="00F36A38" w:rsidRPr="00A75819" w:rsidRDefault="00F36A38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14:paraId="0D22242B" w14:textId="77777777" w:rsidR="00F36A38" w:rsidRPr="00A75819" w:rsidRDefault="00F36A38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287" w:type="dxa"/>
            <w:vAlign w:val="center"/>
          </w:tcPr>
          <w:p w14:paraId="71D248D4" w14:textId="77777777" w:rsidR="00F36A38" w:rsidRPr="00A75819" w:rsidRDefault="00F36A38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</w:tr>
      <w:tr w:rsidR="00F36A38" w:rsidRPr="00A75819" w14:paraId="4D94F56E" w14:textId="77777777" w:rsidTr="00A75819">
        <w:tc>
          <w:tcPr>
            <w:tcW w:w="817" w:type="dxa"/>
          </w:tcPr>
          <w:p w14:paraId="7474B38A" w14:textId="77777777" w:rsidR="00F36A38" w:rsidRPr="00A75819" w:rsidRDefault="00F36A38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04.10</w:t>
            </w:r>
          </w:p>
        </w:tc>
        <w:tc>
          <w:tcPr>
            <w:tcW w:w="3969" w:type="dxa"/>
          </w:tcPr>
          <w:p w14:paraId="3C18ABAC" w14:textId="618E1E9F" w:rsidR="00F36A38" w:rsidRPr="00A75819" w:rsidRDefault="00F36A38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збереження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використання</w:t>
            </w:r>
            <w:proofErr w:type="spellEnd"/>
            <w:r w:rsidR="007D2A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пам'яток</w:t>
            </w:r>
            <w:proofErr w:type="spellEnd"/>
            <w:r w:rsidR="007D2A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природи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14:paraId="197EA6C0" w14:textId="77777777" w:rsidR="00F36A38" w:rsidRPr="00A75819" w:rsidRDefault="00F36A38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276" w:type="dxa"/>
            <w:gridSpan w:val="2"/>
            <w:vAlign w:val="center"/>
          </w:tcPr>
          <w:p w14:paraId="2ACFCF3F" w14:textId="77777777" w:rsidR="00F36A38" w:rsidRPr="00A75819" w:rsidRDefault="00F36A38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14:paraId="014E5FE9" w14:textId="77777777" w:rsidR="00F36A38" w:rsidRPr="00A75819" w:rsidRDefault="00F36A38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287" w:type="dxa"/>
            <w:vAlign w:val="center"/>
          </w:tcPr>
          <w:p w14:paraId="36C20DB7" w14:textId="77777777" w:rsidR="00F36A38" w:rsidRPr="00A75819" w:rsidRDefault="00F36A38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</w:tr>
      <w:tr w:rsidR="00F36A38" w:rsidRPr="00A75819" w14:paraId="5B916B1E" w14:textId="77777777" w:rsidTr="00A75819">
        <w:tc>
          <w:tcPr>
            <w:tcW w:w="817" w:type="dxa"/>
          </w:tcPr>
          <w:p w14:paraId="66985AFE" w14:textId="77777777" w:rsidR="00F36A38" w:rsidRPr="00A75819" w:rsidRDefault="00F36A38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04.11</w:t>
            </w:r>
          </w:p>
        </w:tc>
        <w:tc>
          <w:tcPr>
            <w:tcW w:w="3969" w:type="dxa"/>
          </w:tcPr>
          <w:p w14:paraId="7DE7C0E6" w14:textId="1F795395" w:rsidR="00F36A38" w:rsidRPr="00A75819" w:rsidRDefault="00F36A38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збереження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використання</w:t>
            </w:r>
            <w:proofErr w:type="spellEnd"/>
            <w:r w:rsidR="007D2A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регіональних</w:t>
            </w:r>
            <w:proofErr w:type="spellEnd"/>
            <w:r w:rsidR="007D2A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ландшафтних</w:t>
            </w:r>
            <w:proofErr w:type="spellEnd"/>
            <w:r w:rsidR="007D2A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парків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14:paraId="3EE036B5" w14:textId="77777777" w:rsidR="00F36A38" w:rsidRPr="00A75819" w:rsidRDefault="00F36A38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276" w:type="dxa"/>
            <w:gridSpan w:val="2"/>
            <w:vAlign w:val="center"/>
          </w:tcPr>
          <w:p w14:paraId="3A9FA109" w14:textId="77777777" w:rsidR="00F36A38" w:rsidRPr="00A75819" w:rsidRDefault="00F36A38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14:paraId="18F1A399" w14:textId="77777777" w:rsidR="00F36A38" w:rsidRPr="00A75819" w:rsidRDefault="00F36A38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287" w:type="dxa"/>
            <w:vAlign w:val="center"/>
          </w:tcPr>
          <w:p w14:paraId="091DE972" w14:textId="77777777" w:rsidR="00F36A38" w:rsidRPr="00A75819" w:rsidRDefault="00F36A38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</w:tr>
      <w:tr w:rsidR="00F36A38" w:rsidRPr="00A75819" w14:paraId="5A866ED3" w14:textId="77777777" w:rsidTr="00A75819">
        <w:tc>
          <w:tcPr>
            <w:tcW w:w="817" w:type="dxa"/>
          </w:tcPr>
          <w:p w14:paraId="74C73A48" w14:textId="77777777" w:rsidR="00F36A38" w:rsidRPr="00A75819" w:rsidRDefault="00F36A38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05 </w:t>
            </w:r>
          </w:p>
        </w:tc>
        <w:tc>
          <w:tcPr>
            <w:tcW w:w="3969" w:type="dxa"/>
          </w:tcPr>
          <w:p w14:paraId="1A13DAF0" w14:textId="2C5ADA73" w:rsidR="00F36A38" w:rsidRPr="00A75819" w:rsidRDefault="00F36A38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Землі</w:t>
            </w:r>
            <w:proofErr w:type="spellEnd"/>
            <w:r w:rsidR="007D2A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іншого</w:t>
            </w:r>
            <w:proofErr w:type="spellEnd"/>
            <w:r w:rsidR="007D2A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природоохоронного</w:t>
            </w:r>
            <w:proofErr w:type="spellEnd"/>
            <w:r w:rsidR="007D2A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призначення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14:paraId="06C2E98E" w14:textId="77777777" w:rsidR="00F36A38" w:rsidRPr="00A75819" w:rsidRDefault="00F36A38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276" w:type="dxa"/>
            <w:gridSpan w:val="2"/>
            <w:vAlign w:val="center"/>
          </w:tcPr>
          <w:p w14:paraId="7E86A12F" w14:textId="77777777" w:rsidR="00F36A38" w:rsidRPr="00A75819" w:rsidRDefault="00F36A38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14:paraId="0DE2758C" w14:textId="77777777" w:rsidR="00F36A38" w:rsidRPr="00A75819" w:rsidRDefault="00F36A38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287" w:type="dxa"/>
            <w:vAlign w:val="center"/>
          </w:tcPr>
          <w:p w14:paraId="43C43DDF" w14:textId="77777777" w:rsidR="00F36A38" w:rsidRPr="00A75819" w:rsidRDefault="00F36A38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</w:tr>
      <w:tr w:rsidR="00F02EEF" w:rsidRPr="00A75819" w14:paraId="79B41F9D" w14:textId="77777777" w:rsidTr="00D24821">
        <w:tc>
          <w:tcPr>
            <w:tcW w:w="9901" w:type="dxa"/>
            <w:gridSpan w:val="8"/>
          </w:tcPr>
          <w:p w14:paraId="7256742F" w14:textId="54E01991" w:rsidR="00F02EEF" w:rsidRPr="00A75819" w:rsidRDefault="00F02EEF" w:rsidP="00D24821">
            <w:pPr>
              <w:pStyle w:val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06         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Землі</w:t>
            </w:r>
            <w:proofErr w:type="spellEnd"/>
            <w:r w:rsidR="007D2A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оздоровчого</w:t>
            </w:r>
            <w:proofErr w:type="spellEnd"/>
            <w:r w:rsidR="007D2A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призначення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землі,що</w:t>
            </w:r>
            <w:proofErr w:type="spellEnd"/>
            <w:proofErr w:type="gramEnd"/>
            <w:r w:rsidR="007D2A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мають</w:t>
            </w:r>
            <w:proofErr w:type="spellEnd"/>
            <w:r w:rsidR="007D2A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природні</w:t>
            </w:r>
            <w:proofErr w:type="spellEnd"/>
            <w:r w:rsidR="007D2A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лікувальні</w:t>
            </w:r>
            <w:proofErr w:type="spellEnd"/>
            <w:r w:rsidR="007D2A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властивості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які</w:t>
            </w:r>
            <w:proofErr w:type="spellEnd"/>
            <w:r w:rsidR="007D2A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використовуються</w:t>
            </w:r>
            <w:proofErr w:type="spellEnd"/>
            <w:r w:rsidR="007D2A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="007D2A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можуть</w:t>
            </w:r>
            <w:proofErr w:type="spellEnd"/>
            <w:r w:rsidR="007D2A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використовуватися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профілактики</w:t>
            </w:r>
            <w:proofErr w:type="spellEnd"/>
            <w:r w:rsidR="007D2A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захворювань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і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лікування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людей).</w:t>
            </w:r>
          </w:p>
        </w:tc>
      </w:tr>
      <w:tr w:rsidR="00925BA8" w:rsidRPr="00A75819" w14:paraId="57D8F768" w14:textId="77777777" w:rsidTr="00A75819">
        <w:tc>
          <w:tcPr>
            <w:tcW w:w="817" w:type="dxa"/>
          </w:tcPr>
          <w:p w14:paraId="0E2DC3A6" w14:textId="77777777" w:rsidR="00925BA8" w:rsidRPr="00A75819" w:rsidRDefault="00925BA8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06.01</w:t>
            </w:r>
          </w:p>
        </w:tc>
        <w:tc>
          <w:tcPr>
            <w:tcW w:w="3969" w:type="dxa"/>
          </w:tcPr>
          <w:p w14:paraId="0CB7634B" w14:textId="77777777" w:rsidR="00925BA8" w:rsidRPr="00A75819" w:rsidRDefault="00925BA8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Для будівництва і обслуговування санаторно-оздоровчих закладів¹</w:t>
            </w:r>
          </w:p>
        </w:tc>
        <w:tc>
          <w:tcPr>
            <w:tcW w:w="1418" w:type="dxa"/>
            <w:gridSpan w:val="2"/>
            <w:vAlign w:val="center"/>
          </w:tcPr>
          <w:p w14:paraId="7268D942" w14:textId="77777777" w:rsidR="00925BA8" w:rsidRPr="00A75819" w:rsidRDefault="00925BA8" w:rsidP="00566F11">
            <w:pPr>
              <w:pStyle w:val="2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3,000</w:t>
            </w:r>
          </w:p>
        </w:tc>
        <w:tc>
          <w:tcPr>
            <w:tcW w:w="1276" w:type="dxa"/>
            <w:gridSpan w:val="2"/>
            <w:vAlign w:val="center"/>
          </w:tcPr>
          <w:p w14:paraId="3B63AED7" w14:textId="77777777" w:rsidR="00925BA8" w:rsidRPr="00A75819" w:rsidRDefault="00925BA8" w:rsidP="00566F11">
            <w:pPr>
              <w:pStyle w:val="2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3,000</w:t>
            </w:r>
          </w:p>
        </w:tc>
        <w:tc>
          <w:tcPr>
            <w:tcW w:w="1134" w:type="dxa"/>
            <w:vAlign w:val="center"/>
          </w:tcPr>
          <w:p w14:paraId="7A373D4D" w14:textId="77777777" w:rsidR="00925BA8" w:rsidRPr="00A75819" w:rsidRDefault="00925BA8" w:rsidP="00566F11">
            <w:pPr>
              <w:pStyle w:val="2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3,000</w:t>
            </w:r>
          </w:p>
        </w:tc>
        <w:tc>
          <w:tcPr>
            <w:tcW w:w="1287" w:type="dxa"/>
            <w:vAlign w:val="center"/>
          </w:tcPr>
          <w:p w14:paraId="3437B2F4" w14:textId="77777777" w:rsidR="00925BA8" w:rsidRPr="00A75819" w:rsidRDefault="00925BA8" w:rsidP="00566F11">
            <w:pPr>
              <w:pStyle w:val="2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3,000</w:t>
            </w:r>
          </w:p>
        </w:tc>
      </w:tr>
      <w:tr w:rsidR="00925BA8" w:rsidRPr="00A75819" w14:paraId="38D47A13" w14:textId="77777777" w:rsidTr="00A75819">
        <w:tc>
          <w:tcPr>
            <w:tcW w:w="817" w:type="dxa"/>
          </w:tcPr>
          <w:p w14:paraId="39983689" w14:textId="77777777" w:rsidR="00925BA8" w:rsidRPr="00A75819" w:rsidRDefault="00925BA8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06.02</w:t>
            </w:r>
          </w:p>
        </w:tc>
        <w:tc>
          <w:tcPr>
            <w:tcW w:w="3969" w:type="dxa"/>
          </w:tcPr>
          <w:p w14:paraId="1F70F2E0" w14:textId="77777777" w:rsidR="00925BA8" w:rsidRPr="00A75819" w:rsidRDefault="00925BA8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розробкиродовищприроднихлікувальнихресурсів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14:paraId="4B222B54" w14:textId="77777777" w:rsidR="00925BA8" w:rsidRPr="00A75819" w:rsidRDefault="00925BA8" w:rsidP="00566F11">
            <w:pPr>
              <w:pStyle w:val="2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3,000</w:t>
            </w:r>
          </w:p>
        </w:tc>
        <w:tc>
          <w:tcPr>
            <w:tcW w:w="1276" w:type="dxa"/>
            <w:gridSpan w:val="2"/>
            <w:vAlign w:val="center"/>
          </w:tcPr>
          <w:p w14:paraId="78E518F1" w14:textId="77777777" w:rsidR="00925BA8" w:rsidRPr="00A75819" w:rsidRDefault="00925BA8" w:rsidP="00566F11">
            <w:pPr>
              <w:pStyle w:val="2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3,000</w:t>
            </w:r>
          </w:p>
        </w:tc>
        <w:tc>
          <w:tcPr>
            <w:tcW w:w="1134" w:type="dxa"/>
            <w:vAlign w:val="center"/>
          </w:tcPr>
          <w:p w14:paraId="07FAD72E" w14:textId="77777777" w:rsidR="00925BA8" w:rsidRPr="00A75819" w:rsidRDefault="00925BA8" w:rsidP="00566F11">
            <w:pPr>
              <w:pStyle w:val="2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3,000</w:t>
            </w:r>
          </w:p>
        </w:tc>
        <w:tc>
          <w:tcPr>
            <w:tcW w:w="1287" w:type="dxa"/>
            <w:vAlign w:val="center"/>
          </w:tcPr>
          <w:p w14:paraId="3D1DBC7A" w14:textId="77777777" w:rsidR="00925BA8" w:rsidRPr="00A75819" w:rsidRDefault="00925BA8" w:rsidP="00566F11">
            <w:pPr>
              <w:pStyle w:val="2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3,000</w:t>
            </w:r>
          </w:p>
        </w:tc>
      </w:tr>
      <w:tr w:rsidR="00925BA8" w:rsidRPr="00A75819" w14:paraId="5598448B" w14:textId="77777777" w:rsidTr="00A75819">
        <w:tc>
          <w:tcPr>
            <w:tcW w:w="817" w:type="dxa"/>
          </w:tcPr>
          <w:p w14:paraId="4A5BF801" w14:textId="77777777" w:rsidR="00925BA8" w:rsidRPr="00A75819" w:rsidRDefault="00925BA8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06.03</w:t>
            </w:r>
          </w:p>
        </w:tc>
        <w:tc>
          <w:tcPr>
            <w:tcW w:w="3969" w:type="dxa"/>
          </w:tcPr>
          <w:p w14:paraId="454614AE" w14:textId="77777777" w:rsidR="00925BA8" w:rsidRPr="00A75819" w:rsidRDefault="00925BA8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іншихоздоровчихцілей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14:paraId="2C943AA4" w14:textId="77777777" w:rsidR="00925BA8" w:rsidRPr="00A75819" w:rsidRDefault="00925BA8" w:rsidP="00566F11">
            <w:pPr>
              <w:pStyle w:val="2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3,000</w:t>
            </w:r>
          </w:p>
        </w:tc>
        <w:tc>
          <w:tcPr>
            <w:tcW w:w="1276" w:type="dxa"/>
            <w:gridSpan w:val="2"/>
            <w:vAlign w:val="center"/>
          </w:tcPr>
          <w:p w14:paraId="4D9A80D7" w14:textId="77777777" w:rsidR="00925BA8" w:rsidRPr="00A75819" w:rsidRDefault="00925BA8" w:rsidP="00566F11">
            <w:pPr>
              <w:pStyle w:val="2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3,000</w:t>
            </w:r>
          </w:p>
        </w:tc>
        <w:tc>
          <w:tcPr>
            <w:tcW w:w="1134" w:type="dxa"/>
            <w:vAlign w:val="center"/>
          </w:tcPr>
          <w:p w14:paraId="3B4D9B16" w14:textId="77777777" w:rsidR="00925BA8" w:rsidRPr="00A75819" w:rsidRDefault="00925BA8" w:rsidP="00566F11">
            <w:pPr>
              <w:pStyle w:val="2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3,000</w:t>
            </w:r>
          </w:p>
        </w:tc>
        <w:tc>
          <w:tcPr>
            <w:tcW w:w="1287" w:type="dxa"/>
            <w:vAlign w:val="center"/>
          </w:tcPr>
          <w:p w14:paraId="2B4372CF" w14:textId="77777777" w:rsidR="00925BA8" w:rsidRPr="00A75819" w:rsidRDefault="00925BA8" w:rsidP="00566F11">
            <w:pPr>
              <w:pStyle w:val="2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3,000</w:t>
            </w:r>
          </w:p>
        </w:tc>
      </w:tr>
      <w:tr w:rsidR="00925BA8" w:rsidRPr="00A75819" w14:paraId="654BB9D7" w14:textId="77777777" w:rsidTr="00A75819">
        <w:tc>
          <w:tcPr>
            <w:tcW w:w="817" w:type="dxa"/>
          </w:tcPr>
          <w:p w14:paraId="4D8A5E10" w14:textId="77777777" w:rsidR="00925BA8" w:rsidRPr="00A75819" w:rsidRDefault="00925BA8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06.04</w:t>
            </w:r>
          </w:p>
        </w:tc>
        <w:tc>
          <w:tcPr>
            <w:tcW w:w="3969" w:type="dxa"/>
          </w:tcPr>
          <w:p w14:paraId="50477649" w14:textId="77777777" w:rsidR="00925BA8" w:rsidRPr="00A75819" w:rsidRDefault="00925BA8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цілейпідрозділів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06.01.-06.03 та для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збереження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використання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земель природно-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заповідного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фонду</w:t>
            </w:r>
          </w:p>
        </w:tc>
        <w:tc>
          <w:tcPr>
            <w:tcW w:w="1418" w:type="dxa"/>
            <w:gridSpan w:val="2"/>
            <w:vAlign w:val="center"/>
          </w:tcPr>
          <w:p w14:paraId="6091ACA1" w14:textId="77777777" w:rsidR="00925BA8" w:rsidRPr="00A75819" w:rsidRDefault="00925BA8" w:rsidP="00566F11">
            <w:pPr>
              <w:pStyle w:val="2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3,000</w:t>
            </w:r>
          </w:p>
        </w:tc>
        <w:tc>
          <w:tcPr>
            <w:tcW w:w="1276" w:type="dxa"/>
            <w:gridSpan w:val="2"/>
            <w:vAlign w:val="center"/>
          </w:tcPr>
          <w:p w14:paraId="4F987BB9" w14:textId="77777777" w:rsidR="00925BA8" w:rsidRPr="00A75819" w:rsidRDefault="00925BA8" w:rsidP="00566F11">
            <w:pPr>
              <w:pStyle w:val="2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3,000</w:t>
            </w:r>
          </w:p>
        </w:tc>
        <w:tc>
          <w:tcPr>
            <w:tcW w:w="1134" w:type="dxa"/>
            <w:vAlign w:val="center"/>
          </w:tcPr>
          <w:p w14:paraId="27CF3CE1" w14:textId="77777777" w:rsidR="00925BA8" w:rsidRPr="00A75819" w:rsidRDefault="00925BA8" w:rsidP="00566F11">
            <w:pPr>
              <w:pStyle w:val="2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3,000</w:t>
            </w:r>
          </w:p>
        </w:tc>
        <w:tc>
          <w:tcPr>
            <w:tcW w:w="1287" w:type="dxa"/>
            <w:vAlign w:val="center"/>
          </w:tcPr>
          <w:p w14:paraId="545F40F4" w14:textId="77777777" w:rsidR="00925BA8" w:rsidRPr="00A75819" w:rsidRDefault="00925BA8" w:rsidP="00566F11">
            <w:pPr>
              <w:pStyle w:val="2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3,000</w:t>
            </w:r>
          </w:p>
        </w:tc>
      </w:tr>
      <w:tr w:rsidR="00F02EEF" w:rsidRPr="00A75819" w14:paraId="22420209" w14:textId="77777777" w:rsidTr="00D24821">
        <w:tc>
          <w:tcPr>
            <w:tcW w:w="9901" w:type="dxa"/>
            <w:gridSpan w:val="8"/>
          </w:tcPr>
          <w:p w14:paraId="252547D8" w14:textId="562ADD76" w:rsidR="00F02EEF" w:rsidRPr="00A75819" w:rsidRDefault="00F02EEF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07                                                      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Землі</w:t>
            </w:r>
            <w:proofErr w:type="spellEnd"/>
            <w:r w:rsidR="007D2A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рекреаційного</w:t>
            </w:r>
            <w:proofErr w:type="spellEnd"/>
            <w:r w:rsidR="007D2A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призначення</w:t>
            </w:r>
            <w:proofErr w:type="spellEnd"/>
          </w:p>
        </w:tc>
      </w:tr>
      <w:tr w:rsidR="00F02EEF" w:rsidRPr="00A75819" w14:paraId="5AD55831" w14:textId="77777777" w:rsidTr="00A75819">
        <w:tc>
          <w:tcPr>
            <w:tcW w:w="817" w:type="dxa"/>
          </w:tcPr>
          <w:p w14:paraId="5954E192" w14:textId="77777777" w:rsidR="00F02EEF" w:rsidRPr="00A75819" w:rsidRDefault="00F02EEF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07.01</w:t>
            </w:r>
          </w:p>
        </w:tc>
        <w:tc>
          <w:tcPr>
            <w:tcW w:w="3969" w:type="dxa"/>
          </w:tcPr>
          <w:p w14:paraId="285E70C3" w14:textId="77777777" w:rsidR="00F02EEF" w:rsidRPr="00A75819" w:rsidRDefault="00F02EEF" w:rsidP="00274979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A75819">
              <w:rPr>
                <w:sz w:val="20"/>
                <w:szCs w:val="20"/>
                <w:lang w:val="uk-UA"/>
              </w:rPr>
              <w:t>Для будівництва та обслуговування об'єктів рекреаційного призначення¹</w:t>
            </w:r>
          </w:p>
        </w:tc>
        <w:tc>
          <w:tcPr>
            <w:tcW w:w="1418" w:type="dxa"/>
            <w:gridSpan w:val="2"/>
            <w:vAlign w:val="center"/>
          </w:tcPr>
          <w:p w14:paraId="4A18B0B2" w14:textId="77777777" w:rsidR="00F02EEF" w:rsidRPr="00A75819" w:rsidRDefault="00F36A38" w:rsidP="00A75819">
            <w:pPr>
              <w:pStyle w:val="2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="00F02EEF"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="00F02EEF"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  <w:tc>
          <w:tcPr>
            <w:tcW w:w="1276" w:type="dxa"/>
            <w:gridSpan w:val="2"/>
            <w:vAlign w:val="center"/>
          </w:tcPr>
          <w:p w14:paraId="303F7DEC" w14:textId="77777777" w:rsidR="00F02EEF" w:rsidRPr="00A75819" w:rsidRDefault="00F36A38" w:rsidP="00A75819">
            <w:pPr>
              <w:pStyle w:val="2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="00F02EEF"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="00F02EEF"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14:paraId="0ECE97BC" w14:textId="77777777" w:rsidR="00F02EEF" w:rsidRPr="00A75819" w:rsidRDefault="00F36A38" w:rsidP="00A75819">
            <w:pPr>
              <w:pStyle w:val="2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="00F02EEF"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,000</w:t>
            </w:r>
          </w:p>
        </w:tc>
        <w:tc>
          <w:tcPr>
            <w:tcW w:w="1287" w:type="dxa"/>
            <w:vAlign w:val="center"/>
          </w:tcPr>
          <w:p w14:paraId="269FC856" w14:textId="77777777" w:rsidR="00F02EEF" w:rsidRPr="00A75819" w:rsidRDefault="00F36A38" w:rsidP="00A75819">
            <w:pPr>
              <w:pStyle w:val="2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="00F02EEF"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,000</w:t>
            </w:r>
          </w:p>
        </w:tc>
      </w:tr>
      <w:tr w:rsidR="00F02EEF" w:rsidRPr="00A75819" w14:paraId="209AC45B" w14:textId="77777777" w:rsidTr="00A75819">
        <w:tc>
          <w:tcPr>
            <w:tcW w:w="817" w:type="dxa"/>
          </w:tcPr>
          <w:p w14:paraId="45A53E8B" w14:textId="77777777" w:rsidR="00F02EEF" w:rsidRPr="00A75819" w:rsidRDefault="00F02EEF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07.02</w:t>
            </w:r>
          </w:p>
        </w:tc>
        <w:tc>
          <w:tcPr>
            <w:tcW w:w="3969" w:type="dxa"/>
          </w:tcPr>
          <w:p w14:paraId="6F5D462A" w14:textId="77777777" w:rsidR="00F02EEF" w:rsidRPr="00A75819" w:rsidRDefault="00F02EEF" w:rsidP="00274979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uk-UA"/>
              </w:rPr>
            </w:pPr>
            <w:r w:rsidRPr="00A75819">
              <w:rPr>
                <w:color w:val="000000"/>
                <w:sz w:val="20"/>
                <w:szCs w:val="20"/>
                <w:lang w:val="uk-UA"/>
              </w:rPr>
              <w:t>Для будівництва та обслуговування об'єктів фізичної культури і спорту</w:t>
            </w:r>
            <w:r w:rsidRPr="00A75819">
              <w:rPr>
                <w:sz w:val="20"/>
                <w:szCs w:val="20"/>
                <w:lang w:val="uk-UA"/>
              </w:rPr>
              <w:t>¹</w:t>
            </w:r>
          </w:p>
        </w:tc>
        <w:tc>
          <w:tcPr>
            <w:tcW w:w="1418" w:type="dxa"/>
            <w:gridSpan w:val="2"/>
            <w:vAlign w:val="center"/>
          </w:tcPr>
          <w:p w14:paraId="6859BA22" w14:textId="77777777" w:rsidR="00F02EEF" w:rsidRPr="00A75819" w:rsidRDefault="00F36A38" w:rsidP="00A75819">
            <w:pPr>
              <w:pStyle w:val="2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="00F02EEF" w:rsidRPr="00A7581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F02EEF"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  <w:tc>
          <w:tcPr>
            <w:tcW w:w="1276" w:type="dxa"/>
            <w:gridSpan w:val="2"/>
            <w:vAlign w:val="center"/>
          </w:tcPr>
          <w:p w14:paraId="55469460" w14:textId="77777777" w:rsidR="00F02EEF" w:rsidRPr="00A75819" w:rsidRDefault="00F36A38" w:rsidP="00A75819">
            <w:pPr>
              <w:pStyle w:val="2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="00F02EEF" w:rsidRPr="00A7581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F02EEF"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14:paraId="0FB7018B" w14:textId="77777777" w:rsidR="00F02EEF" w:rsidRPr="00A75819" w:rsidRDefault="00F02EEF" w:rsidP="00A75819">
            <w:pPr>
              <w:pStyle w:val="2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0,000</w:t>
            </w:r>
          </w:p>
        </w:tc>
        <w:tc>
          <w:tcPr>
            <w:tcW w:w="1287" w:type="dxa"/>
            <w:vAlign w:val="center"/>
          </w:tcPr>
          <w:p w14:paraId="7AC2DCBA" w14:textId="77777777" w:rsidR="00F02EEF" w:rsidRPr="00A75819" w:rsidRDefault="00F02EEF" w:rsidP="00A75819">
            <w:pPr>
              <w:pStyle w:val="2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0,000</w:t>
            </w:r>
          </w:p>
        </w:tc>
      </w:tr>
      <w:tr w:rsidR="00F02EEF" w:rsidRPr="00A75819" w14:paraId="6E031E33" w14:textId="77777777" w:rsidTr="00A75819">
        <w:tc>
          <w:tcPr>
            <w:tcW w:w="817" w:type="dxa"/>
          </w:tcPr>
          <w:p w14:paraId="6C6BA967" w14:textId="77777777" w:rsidR="00F02EEF" w:rsidRPr="00A75819" w:rsidRDefault="00F02EEF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07.03</w:t>
            </w:r>
          </w:p>
        </w:tc>
        <w:tc>
          <w:tcPr>
            <w:tcW w:w="3969" w:type="dxa"/>
          </w:tcPr>
          <w:p w14:paraId="794EC628" w14:textId="77777777" w:rsidR="00F02EEF" w:rsidRPr="00A75819" w:rsidRDefault="00F02EEF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індивідуального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дачного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будівництва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14:paraId="5E14E28B" w14:textId="77777777" w:rsidR="00F02EEF" w:rsidRPr="00A75819" w:rsidRDefault="009F065D" w:rsidP="00A75819">
            <w:pPr>
              <w:pStyle w:val="2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="00F02EEF"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,000</w:t>
            </w:r>
          </w:p>
        </w:tc>
        <w:tc>
          <w:tcPr>
            <w:tcW w:w="1276" w:type="dxa"/>
            <w:gridSpan w:val="2"/>
            <w:vAlign w:val="center"/>
          </w:tcPr>
          <w:p w14:paraId="6243CBA1" w14:textId="77777777" w:rsidR="00F02EEF" w:rsidRPr="00A75819" w:rsidRDefault="009F065D" w:rsidP="00A75819">
            <w:pPr>
              <w:pStyle w:val="2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="00F02EEF"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,000</w:t>
            </w:r>
          </w:p>
        </w:tc>
        <w:tc>
          <w:tcPr>
            <w:tcW w:w="1134" w:type="dxa"/>
            <w:vAlign w:val="center"/>
          </w:tcPr>
          <w:p w14:paraId="5DE7D739" w14:textId="77777777" w:rsidR="00F02EEF" w:rsidRPr="00A75819" w:rsidRDefault="009F065D" w:rsidP="00A75819">
            <w:pPr>
              <w:pStyle w:val="2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="00F02EEF"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,000</w:t>
            </w:r>
          </w:p>
        </w:tc>
        <w:tc>
          <w:tcPr>
            <w:tcW w:w="1287" w:type="dxa"/>
            <w:vAlign w:val="center"/>
          </w:tcPr>
          <w:p w14:paraId="22388997" w14:textId="77777777" w:rsidR="00F02EEF" w:rsidRPr="00A75819" w:rsidRDefault="009F065D" w:rsidP="00A75819">
            <w:pPr>
              <w:pStyle w:val="2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="00F02EEF"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,000</w:t>
            </w:r>
          </w:p>
        </w:tc>
      </w:tr>
      <w:tr w:rsidR="00F02EEF" w:rsidRPr="00A75819" w14:paraId="73E3A749" w14:textId="77777777" w:rsidTr="00A75819">
        <w:tc>
          <w:tcPr>
            <w:tcW w:w="817" w:type="dxa"/>
          </w:tcPr>
          <w:p w14:paraId="08AA7B26" w14:textId="77777777" w:rsidR="00F02EEF" w:rsidRPr="00A75819" w:rsidRDefault="00F02EEF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07.04</w:t>
            </w:r>
          </w:p>
        </w:tc>
        <w:tc>
          <w:tcPr>
            <w:tcW w:w="3969" w:type="dxa"/>
          </w:tcPr>
          <w:p w14:paraId="0F431495" w14:textId="77777777" w:rsidR="00F02EEF" w:rsidRPr="00A75819" w:rsidRDefault="00F02EEF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колективного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дачного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будівництва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14:paraId="1B795F50" w14:textId="77777777" w:rsidR="00F02EEF" w:rsidRPr="00A75819" w:rsidRDefault="009F065D" w:rsidP="00A75819">
            <w:pPr>
              <w:pStyle w:val="2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="00F02EEF" w:rsidRPr="00A7581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F02EEF"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  <w:tc>
          <w:tcPr>
            <w:tcW w:w="1276" w:type="dxa"/>
            <w:gridSpan w:val="2"/>
            <w:vAlign w:val="center"/>
          </w:tcPr>
          <w:p w14:paraId="1A4A48F8" w14:textId="77777777" w:rsidR="00F02EEF" w:rsidRPr="00A75819" w:rsidRDefault="009F065D" w:rsidP="00A75819">
            <w:pPr>
              <w:pStyle w:val="2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="00F02EEF" w:rsidRPr="00A7581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F02EEF"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  <w:tc>
          <w:tcPr>
            <w:tcW w:w="1134" w:type="dxa"/>
            <w:vAlign w:val="center"/>
          </w:tcPr>
          <w:p w14:paraId="2EDE21D2" w14:textId="77777777" w:rsidR="00F02EEF" w:rsidRPr="00A75819" w:rsidRDefault="009F065D" w:rsidP="00A75819">
            <w:pPr>
              <w:pStyle w:val="2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="00F02EEF"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,000</w:t>
            </w:r>
          </w:p>
        </w:tc>
        <w:tc>
          <w:tcPr>
            <w:tcW w:w="1287" w:type="dxa"/>
            <w:vAlign w:val="center"/>
          </w:tcPr>
          <w:p w14:paraId="1AC432F5" w14:textId="77777777" w:rsidR="00F02EEF" w:rsidRPr="00A75819" w:rsidRDefault="009F065D" w:rsidP="00A75819">
            <w:pPr>
              <w:pStyle w:val="2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="00F02EEF"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,000</w:t>
            </w:r>
          </w:p>
        </w:tc>
      </w:tr>
      <w:tr w:rsidR="009F065D" w:rsidRPr="00A75819" w14:paraId="6E52F678" w14:textId="77777777" w:rsidTr="00A75819">
        <w:tc>
          <w:tcPr>
            <w:tcW w:w="817" w:type="dxa"/>
          </w:tcPr>
          <w:p w14:paraId="7F9583E4" w14:textId="77777777" w:rsidR="009F065D" w:rsidRPr="00A75819" w:rsidRDefault="009F065D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07.05</w:t>
            </w:r>
          </w:p>
        </w:tc>
        <w:tc>
          <w:tcPr>
            <w:tcW w:w="3969" w:type="dxa"/>
          </w:tcPr>
          <w:p w14:paraId="25F1C315" w14:textId="457ED288" w:rsidR="009F065D" w:rsidRPr="00A75819" w:rsidRDefault="009F065D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цілей</w:t>
            </w:r>
            <w:proofErr w:type="spellEnd"/>
            <w:r w:rsidR="007D2A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підрозділів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07.01-07.04 та для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збереження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використання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земель природно-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заповідного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фонду</w:t>
            </w:r>
          </w:p>
        </w:tc>
        <w:tc>
          <w:tcPr>
            <w:tcW w:w="1418" w:type="dxa"/>
            <w:gridSpan w:val="2"/>
            <w:vAlign w:val="center"/>
          </w:tcPr>
          <w:p w14:paraId="46D5BCD8" w14:textId="77777777" w:rsidR="009F065D" w:rsidRPr="00A75819" w:rsidRDefault="009F065D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276" w:type="dxa"/>
            <w:gridSpan w:val="2"/>
            <w:vAlign w:val="center"/>
          </w:tcPr>
          <w:p w14:paraId="10BA7780" w14:textId="77777777" w:rsidR="009F065D" w:rsidRPr="00A75819" w:rsidRDefault="009F065D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14:paraId="5C87127C" w14:textId="77777777" w:rsidR="009F065D" w:rsidRPr="00A75819" w:rsidRDefault="009F065D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287" w:type="dxa"/>
            <w:vAlign w:val="center"/>
          </w:tcPr>
          <w:p w14:paraId="44DD0699" w14:textId="77777777" w:rsidR="009F065D" w:rsidRPr="00A75819" w:rsidRDefault="009F065D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</w:tr>
      <w:tr w:rsidR="00F02EEF" w:rsidRPr="00A75819" w14:paraId="7395C523" w14:textId="77777777" w:rsidTr="00D24821">
        <w:tc>
          <w:tcPr>
            <w:tcW w:w="9901" w:type="dxa"/>
            <w:gridSpan w:val="8"/>
          </w:tcPr>
          <w:p w14:paraId="7FC64018" w14:textId="42A95A09" w:rsidR="00F02EEF" w:rsidRPr="00A75819" w:rsidRDefault="00F02EEF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08                                                        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Землі</w:t>
            </w:r>
            <w:proofErr w:type="spellEnd"/>
            <w:r w:rsidR="002F7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істор</w:t>
            </w:r>
            <w:proofErr w:type="spellEnd"/>
            <w:r w:rsidR="002F7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</w:t>
            </w: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ко-культурного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призначення</w:t>
            </w:r>
            <w:proofErr w:type="spellEnd"/>
          </w:p>
        </w:tc>
      </w:tr>
      <w:tr w:rsidR="009F065D" w:rsidRPr="00A75819" w14:paraId="37151C89" w14:textId="77777777" w:rsidTr="00A75819">
        <w:tc>
          <w:tcPr>
            <w:tcW w:w="817" w:type="dxa"/>
          </w:tcPr>
          <w:p w14:paraId="53B8C99F" w14:textId="77777777" w:rsidR="009F065D" w:rsidRPr="00A75819" w:rsidRDefault="009F065D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08.01</w:t>
            </w:r>
          </w:p>
        </w:tc>
        <w:tc>
          <w:tcPr>
            <w:tcW w:w="3969" w:type="dxa"/>
          </w:tcPr>
          <w:p w14:paraId="731BC6FA" w14:textId="178928D6" w:rsidR="009F065D" w:rsidRPr="00A75819" w:rsidRDefault="009F065D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забезпечення</w:t>
            </w:r>
            <w:proofErr w:type="spellEnd"/>
            <w:r w:rsidR="002F7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охорони</w:t>
            </w:r>
            <w:proofErr w:type="spellEnd"/>
            <w:r w:rsidR="002F7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об’єктів</w:t>
            </w:r>
            <w:proofErr w:type="spellEnd"/>
            <w:r w:rsidR="002F7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культурної</w:t>
            </w:r>
            <w:proofErr w:type="spellEnd"/>
            <w:r w:rsidR="002F7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спадщини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14:paraId="0BAD6C72" w14:textId="77777777" w:rsidR="009F065D" w:rsidRPr="00A75819" w:rsidRDefault="009F065D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276" w:type="dxa"/>
            <w:gridSpan w:val="2"/>
            <w:vAlign w:val="center"/>
          </w:tcPr>
          <w:p w14:paraId="1725FC33" w14:textId="77777777" w:rsidR="009F065D" w:rsidRPr="00A75819" w:rsidRDefault="009F065D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14:paraId="2748FF81" w14:textId="77777777" w:rsidR="009F065D" w:rsidRPr="00A75819" w:rsidRDefault="009F065D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287" w:type="dxa"/>
            <w:vAlign w:val="center"/>
          </w:tcPr>
          <w:p w14:paraId="367EBC93" w14:textId="77777777" w:rsidR="009F065D" w:rsidRPr="00A75819" w:rsidRDefault="009F065D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</w:tr>
      <w:tr w:rsidR="009F065D" w:rsidRPr="00A75819" w14:paraId="11FE4383" w14:textId="77777777" w:rsidTr="00A75819">
        <w:tc>
          <w:tcPr>
            <w:tcW w:w="817" w:type="dxa"/>
          </w:tcPr>
          <w:p w14:paraId="3FF47209" w14:textId="77777777" w:rsidR="009F065D" w:rsidRPr="00A75819" w:rsidRDefault="009F065D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08.02</w:t>
            </w:r>
          </w:p>
        </w:tc>
        <w:tc>
          <w:tcPr>
            <w:tcW w:w="3969" w:type="dxa"/>
          </w:tcPr>
          <w:p w14:paraId="1FC79AF0" w14:textId="33FA7896" w:rsidR="009F065D" w:rsidRPr="00A75819" w:rsidRDefault="009F065D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розміщення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обслуговування</w:t>
            </w:r>
            <w:proofErr w:type="spellEnd"/>
            <w:r w:rsidR="002F7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музейних</w:t>
            </w:r>
            <w:proofErr w:type="spellEnd"/>
            <w:r w:rsidR="002F7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закладів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14:paraId="478FB098" w14:textId="77777777" w:rsidR="009F065D" w:rsidRPr="00A75819" w:rsidRDefault="009F065D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276" w:type="dxa"/>
            <w:gridSpan w:val="2"/>
            <w:vAlign w:val="center"/>
          </w:tcPr>
          <w:p w14:paraId="6E769507" w14:textId="77777777" w:rsidR="009F065D" w:rsidRPr="00A75819" w:rsidRDefault="009F065D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14:paraId="56401744" w14:textId="77777777" w:rsidR="009F065D" w:rsidRPr="00A75819" w:rsidRDefault="009F065D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287" w:type="dxa"/>
            <w:vAlign w:val="center"/>
          </w:tcPr>
          <w:p w14:paraId="73C970EE" w14:textId="77777777" w:rsidR="009F065D" w:rsidRPr="00A75819" w:rsidRDefault="009F065D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</w:tr>
      <w:tr w:rsidR="009F065D" w:rsidRPr="00A75819" w14:paraId="3D05DA6C" w14:textId="77777777" w:rsidTr="00A75819">
        <w:tc>
          <w:tcPr>
            <w:tcW w:w="817" w:type="dxa"/>
          </w:tcPr>
          <w:p w14:paraId="6270C58A" w14:textId="77777777" w:rsidR="009F065D" w:rsidRPr="00A75819" w:rsidRDefault="009F065D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08.03</w:t>
            </w:r>
          </w:p>
        </w:tc>
        <w:tc>
          <w:tcPr>
            <w:tcW w:w="3969" w:type="dxa"/>
          </w:tcPr>
          <w:p w14:paraId="1B572DE1" w14:textId="2AF0E9EF" w:rsidR="009F065D" w:rsidRPr="00A75819" w:rsidRDefault="009F065D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іншого</w:t>
            </w:r>
            <w:proofErr w:type="spellEnd"/>
            <w:r w:rsidR="002F7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історико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-культурного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призначення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14:paraId="7A87D60B" w14:textId="77777777" w:rsidR="009F065D" w:rsidRPr="00A75819" w:rsidRDefault="009F065D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276" w:type="dxa"/>
            <w:gridSpan w:val="2"/>
            <w:vAlign w:val="center"/>
          </w:tcPr>
          <w:p w14:paraId="482B64DF" w14:textId="77777777" w:rsidR="009F065D" w:rsidRPr="00A75819" w:rsidRDefault="009F065D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14:paraId="43C9A909" w14:textId="77777777" w:rsidR="009F065D" w:rsidRPr="00A75819" w:rsidRDefault="009F065D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287" w:type="dxa"/>
            <w:vAlign w:val="center"/>
          </w:tcPr>
          <w:p w14:paraId="2A6698EF" w14:textId="77777777" w:rsidR="009F065D" w:rsidRPr="00A75819" w:rsidRDefault="009F065D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</w:tr>
      <w:tr w:rsidR="009F065D" w:rsidRPr="00A75819" w14:paraId="68E857B3" w14:textId="77777777" w:rsidTr="00A75819">
        <w:tc>
          <w:tcPr>
            <w:tcW w:w="817" w:type="dxa"/>
          </w:tcPr>
          <w:p w14:paraId="249933A8" w14:textId="77777777" w:rsidR="009F065D" w:rsidRPr="00A75819" w:rsidRDefault="009F065D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08.04</w:t>
            </w:r>
          </w:p>
        </w:tc>
        <w:tc>
          <w:tcPr>
            <w:tcW w:w="3969" w:type="dxa"/>
          </w:tcPr>
          <w:p w14:paraId="245F8661" w14:textId="774B4EB0" w:rsidR="009F065D" w:rsidRPr="00A75819" w:rsidRDefault="009F065D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цілей</w:t>
            </w:r>
            <w:proofErr w:type="spellEnd"/>
            <w:r w:rsidR="002F7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підрозділів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08.01-08.03 та для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збереження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використання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земель природно-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заповідного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фонду</w:t>
            </w:r>
          </w:p>
        </w:tc>
        <w:tc>
          <w:tcPr>
            <w:tcW w:w="1418" w:type="dxa"/>
            <w:gridSpan w:val="2"/>
            <w:vAlign w:val="center"/>
          </w:tcPr>
          <w:p w14:paraId="7FB3029D" w14:textId="77777777" w:rsidR="009F065D" w:rsidRPr="00A75819" w:rsidRDefault="009F065D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276" w:type="dxa"/>
            <w:gridSpan w:val="2"/>
            <w:vAlign w:val="center"/>
          </w:tcPr>
          <w:p w14:paraId="117836E7" w14:textId="77777777" w:rsidR="009F065D" w:rsidRPr="00A75819" w:rsidRDefault="009F065D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14:paraId="4BDEE4C1" w14:textId="77777777" w:rsidR="009F065D" w:rsidRPr="00A75819" w:rsidRDefault="009F065D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287" w:type="dxa"/>
            <w:vAlign w:val="center"/>
          </w:tcPr>
          <w:p w14:paraId="40FA99BA" w14:textId="77777777" w:rsidR="009F065D" w:rsidRPr="00A75819" w:rsidRDefault="009F065D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</w:tr>
      <w:tr w:rsidR="00F02EEF" w:rsidRPr="00A75819" w14:paraId="2D8FECC2" w14:textId="77777777" w:rsidTr="00D24821">
        <w:tc>
          <w:tcPr>
            <w:tcW w:w="9901" w:type="dxa"/>
            <w:gridSpan w:val="8"/>
          </w:tcPr>
          <w:p w14:paraId="347953C8" w14:textId="42093AD9" w:rsidR="00F02EEF" w:rsidRPr="00A75819" w:rsidRDefault="00F02EEF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09                                                              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Землі</w:t>
            </w:r>
            <w:proofErr w:type="spellEnd"/>
            <w:r w:rsidR="002F7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лісогосподарського</w:t>
            </w:r>
            <w:proofErr w:type="spellEnd"/>
            <w:r w:rsidR="002F7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призначення</w:t>
            </w:r>
            <w:proofErr w:type="spellEnd"/>
          </w:p>
        </w:tc>
      </w:tr>
      <w:tr w:rsidR="00F02EEF" w:rsidRPr="00A75819" w14:paraId="42D500E5" w14:textId="77777777" w:rsidTr="00A75819">
        <w:tc>
          <w:tcPr>
            <w:tcW w:w="817" w:type="dxa"/>
          </w:tcPr>
          <w:p w14:paraId="057AA4CC" w14:textId="77777777" w:rsidR="00F02EEF" w:rsidRPr="00A75819" w:rsidRDefault="00F02EEF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09.01</w:t>
            </w:r>
          </w:p>
        </w:tc>
        <w:tc>
          <w:tcPr>
            <w:tcW w:w="3969" w:type="dxa"/>
          </w:tcPr>
          <w:p w14:paraId="4D10E32D" w14:textId="24393895" w:rsidR="00F02EEF" w:rsidRPr="00A75819" w:rsidRDefault="00F02EEF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ведення</w:t>
            </w:r>
            <w:proofErr w:type="spellEnd"/>
            <w:r w:rsidR="002F7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лісового</w:t>
            </w:r>
            <w:proofErr w:type="spellEnd"/>
            <w:r w:rsidR="002F7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господарства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і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пов’язаних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з ним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послуг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14:paraId="1BE8109D" w14:textId="77777777" w:rsidR="00F02EEF" w:rsidRPr="00A75819" w:rsidRDefault="00F02EEF" w:rsidP="00A75819">
            <w:pPr>
              <w:pStyle w:val="2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</w:t>
            </w:r>
            <w:r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  <w:tc>
          <w:tcPr>
            <w:tcW w:w="1276" w:type="dxa"/>
            <w:gridSpan w:val="2"/>
            <w:vAlign w:val="center"/>
          </w:tcPr>
          <w:p w14:paraId="30D213A7" w14:textId="77777777" w:rsidR="00F02EEF" w:rsidRPr="00A75819" w:rsidRDefault="00F02EEF" w:rsidP="00A75819">
            <w:pPr>
              <w:jc w:val="center"/>
              <w:rPr>
                <w:sz w:val="20"/>
                <w:szCs w:val="20"/>
                <w:lang w:val="uk-UA"/>
              </w:rPr>
            </w:pPr>
            <w:r w:rsidRPr="00A75819">
              <w:rPr>
                <w:sz w:val="20"/>
                <w:szCs w:val="20"/>
                <w:lang w:val="en-US"/>
              </w:rPr>
              <w:t>0,1</w:t>
            </w:r>
            <w:r w:rsidRPr="00A75819">
              <w:rPr>
                <w:sz w:val="20"/>
                <w:szCs w:val="20"/>
                <w:lang w:val="uk-UA"/>
              </w:rPr>
              <w:t>00</w:t>
            </w:r>
          </w:p>
        </w:tc>
        <w:tc>
          <w:tcPr>
            <w:tcW w:w="1134" w:type="dxa"/>
            <w:vAlign w:val="center"/>
          </w:tcPr>
          <w:p w14:paraId="0648C57D" w14:textId="77777777" w:rsidR="00F02EEF" w:rsidRPr="00A75819" w:rsidRDefault="00F02EEF" w:rsidP="00A75819">
            <w:pPr>
              <w:jc w:val="center"/>
              <w:rPr>
                <w:sz w:val="20"/>
                <w:szCs w:val="20"/>
                <w:lang w:val="uk-UA"/>
              </w:rPr>
            </w:pPr>
            <w:r w:rsidRPr="00A75819">
              <w:rPr>
                <w:sz w:val="20"/>
                <w:szCs w:val="20"/>
                <w:lang w:val="en-US"/>
              </w:rPr>
              <w:t>0,1</w:t>
            </w:r>
            <w:r w:rsidRPr="00A75819">
              <w:rPr>
                <w:sz w:val="20"/>
                <w:szCs w:val="20"/>
                <w:lang w:val="uk-UA"/>
              </w:rPr>
              <w:t>00</w:t>
            </w:r>
          </w:p>
        </w:tc>
        <w:tc>
          <w:tcPr>
            <w:tcW w:w="1287" w:type="dxa"/>
            <w:vAlign w:val="center"/>
          </w:tcPr>
          <w:p w14:paraId="30CCFB64" w14:textId="77777777" w:rsidR="00F02EEF" w:rsidRPr="00A75819" w:rsidRDefault="00F02EEF" w:rsidP="00A75819">
            <w:pPr>
              <w:jc w:val="center"/>
              <w:rPr>
                <w:sz w:val="20"/>
                <w:szCs w:val="20"/>
                <w:lang w:val="uk-UA"/>
              </w:rPr>
            </w:pPr>
            <w:r w:rsidRPr="00A75819">
              <w:rPr>
                <w:sz w:val="20"/>
                <w:szCs w:val="20"/>
                <w:lang w:val="en-US"/>
              </w:rPr>
              <w:t>0,1</w:t>
            </w:r>
            <w:r w:rsidRPr="00A75819">
              <w:rPr>
                <w:sz w:val="20"/>
                <w:szCs w:val="20"/>
                <w:lang w:val="uk-UA"/>
              </w:rPr>
              <w:t>00</w:t>
            </w:r>
          </w:p>
        </w:tc>
      </w:tr>
      <w:tr w:rsidR="00F02EEF" w:rsidRPr="00A75819" w14:paraId="4CA04D6A" w14:textId="77777777" w:rsidTr="00A75819">
        <w:tc>
          <w:tcPr>
            <w:tcW w:w="817" w:type="dxa"/>
          </w:tcPr>
          <w:p w14:paraId="00903BAB" w14:textId="77777777" w:rsidR="00F02EEF" w:rsidRPr="00A75819" w:rsidRDefault="00F02EEF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09.02</w:t>
            </w:r>
          </w:p>
        </w:tc>
        <w:tc>
          <w:tcPr>
            <w:tcW w:w="3969" w:type="dxa"/>
          </w:tcPr>
          <w:p w14:paraId="384DC6DE" w14:textId="24CFE515" w:rsidR="00F02EEF" w:rsidRPr="00A75819" w:rsidRDefault="00F02EEF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іншого</w:t>
            </w:r>
            <w:proofErr w:type="spellEnd"/>
            <w:r w:rsidR="002F7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лісогосподарського</w:t>
            </w:r>
            <w:proofErr w:type="spellEnd"/>
            <w:r w:rsidR="002F7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призначення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14:paraId="1AD311E3" w14:textId="77777777" w:rsidR="00F02EEF" w:rsidRPr="00A75819" w:rsidRDefault="00F02EEF" w:rsidP="00A75819">
            <w:pPr>
              <w:jc w:val="center"/>
              <w:rPr>
                <w:sz w:val="20"/>
                <w:szCs w:val="20"/>
                <w:lang w:val="uk-UA"/>
              </w:rPr>
            </w:pPr>
            <w:r w:rsidRPr="00A75819">
              <w:rPr>
                <w:sz w:val="20"/>
                <w:szCs w:val="20"/>
                <w:lang w:val="en-US"/>
              </w:rPr>
              <w:t>0,1</w:t>
            </w:r>
            <w:r w:rsidRPr="00A75819">
              <w:rPr>
                <w:sz w:val="20"/>
                <w:szCs w:val="20"/>
                <w:lang w:val="uk-UA"/>
              </w:rPr>
              <w:t>00</w:t>
            </w:r>
          </w:p>
        </w:tc>
        <w:tc>
          <w:tcPr>
            <w:tcW w:w="1276" w:type="dxa"/>
            <w:gridSpan w:val="2"/>
            <w:vAlign w:val="center"/>
          </w:tcPr>
          <w:p w14:paraId="2E61EB3C" w14:textId="77777777" w:rsidR="00F02EEF" w:rsidRPr="00A75819" w:rsidRDefault="00F02EEF" w:rsidP="00A75819">
            <w:pPr>
              <w:jc w:val="center"/>
              <w:rPr>
                <w:sz w:val="20"/>
                <w:szCs w:val="20"/>
                <w:lang w:val="uk-UA"/>
              </w:rPr>
            </w:pPr>
            <w:r w:rsidRPr="00A75819">
              <w:rPr>
                <w:sz w:val="20"/>
                <w:szCs w:val="20"/>
                <w:lang w:val="en-US"/>
              </w:rPr>
              <w:t>0,1</w:t>
            </w:r>
            <w:r w:rsidRPr="00A75819">
              <w:rPr>
                <w:sz w:val="20"/>
                <w:szCs w:val="20"/>
                <w:lang w:val="uk-UA"/>
              </w:rPr>
              <w:t>00</w:t>
            </w:r>
          </w:p>
        </w:tc>
        <w:tc>
          <w:tcPr>
            <w:tcW w:w="1134" w:type="dxa"/>
            <w:vAlign w:val="center"/>
          </w:tcPr>
          <w:p w14:paraId="7D8A385B" w14:textId="77777777" w:rsidR="00F02EEF" w:rsidRPr="00A75819" w:rsidRDefault="00F02EEF" w:rsidP="00A75819">
            <w:pPr>
              <w:pStyle w:val="2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</w:t>
            </w:r>
            <w:r w:rsidR="009F065D"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  <w:tc>
          <w:tcPr>
            <w:tcW w:w="1287" w:type="dxa"/>
            <w:vAlign w:val="center"/>
          </w:tcPr>
          <w:p w14:paraId="3AA0F9EA" w14:textId="77777777" w:rsidR="00F02EEF" w:rsidRPr="00A75819" w:rsidRDefault="00F02EEF" w:rsidP="00A75819">
            <w:pPr>
              <w:pStyle w:val="2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</w:t>
            </w:r>
            <w:r w:rsidR="009F065D"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F02EEF" w:rsidRPr="00A75819" w14:paraId="2D1BD620" w14:textId="77777777" w:rsidTr="00A75819">
        <w:tc>
          <w:tcPr>
            <w:tcW w:w="817" w:type="dxa"/>
          </w:tcPr>
          <w:p w14:paraId="3CC6B952" w14:textId="77777777" w:rsidR="00F02EEF" w:rsidRPr="00A75819" w:rsidRDefault="00F02EEF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09.03</w:t>
            </w:r>
          </w:p>
        </w:tc>
        <w:tc>
          <w:tcPr>
            <w:tcW w:w="3969" w:type="dxa"/>
          </w:tcPr>
          <w:p w14:paraId="2EC04227" w14:textId="56941126" w:rsidR="00F02EEF" w:rsidRPr="00A75819" w:rsidRDefault="00F02EEF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цілей</w:t>
            </w:r>
            <w:proofErr w:type="spellEnd"/>
            <w:r w:rsidR="002F7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підрозділів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09.01-09.02 та для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збереження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використання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земель природно-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заповідного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фонду</w:t>
            </w:r>
          </w:p>
        </w:tc>
        <w:tc>
          <w:tcPr>
            <w:tcW w:w="1418" w:type="dxa"/>
            <w:gridSpan w:val="2"/>
            <w:vAlign w:val="center"/>
          </w:tcPr>
          <w:p w14:paraId="20B690F6" w14:textId="77777777" w:rsidR="00F02EEF" w:rsidRPr="00A75819" w:rsidRDefault="00F02EEF" w:rsidP="00A75819">
            <w:pPr>
              <w:jc w:val="center"/>
              <w:rPr>
                <w:sz w:val="20"/>
                <w:szCs w:val="20"/>
                <w:lang w:val="uk-UA"/>
              </w:rPr>
            </w:pPr>
            <w:r w:rsidRPr="00A75819">
              <w:rPr>
                <w:sz w:val="20"/>
                <w:szCs w:val="20"/>
                <w:lang w:val="en-US"/>
              </w:rPr>
              <w:t>0,1</w:t>
            </w:r>
            <w:r w:rsidRPr="00A75819">
              <w:rPr>
                <w:sz w:val="20"/>
                <w:szCs w:val="20"/>
                <w:lang w:val="uk-UA"/>
              </w:rPr>
              <w:t>00</w:t>
            </w:r>
          </w:p>
        </w:tc>
        <w:tc>
          <w:tcPr>
            <w:tcW w:w="1276" w:type="dxa"/>
            <w:gridSpan w:val="2"/>
            <w:vAlign w:val="center"/>
          </w:tcPr>
          <w:p w14:paraId="16E3E916" w14:textId="77777777" w:rsidR="00F02EEF" w:rsidRPr="00A75819" w:rsidRDefault="00F02EEF" w:rsidP="00A75819">
            <w:pPr>
              <w:jc w:val="center"/>
              <w:rPr>
                <w:sz w:val="20"/>
                <w:szCs w:val="20"/>
                <w:lang w:val="uk-UA"/>
              </w:rPr>
            </w:pPr>
            <w:r w:rsidRPr="00A75819">
              <w:rPr>
                <w:sz w:val="20"/>
                <w:szCs w:val="20"/>
                <w:lang w:val="en-US"/>
              </w:rPr>
              <w:t>0,1</w:t>
            </w:r>
            <w:r w:rsidRPr="00A75819">
              <w:rPr>
                <w:sz w:val="20"/>
                <w:szCs w:val="20"/>
                <w:lang w:val="uk-UA"/>
              </w:rPr>
              <w:t>00</w:t>
            </w:r>
          </w:p>
        </w:tc>
        <w:tc>
          <w:tcPr>
            <w:tcW w:w="1134" w:type="dxa"/>
            <w:vAlign w:val="center"/>
          </w:tcPr>
          <w:p w14:paraId="4071C1EA" w14:textId="77777777" w:rsidR="00F02EEF" w:rsidRPr="00A75819" w:rsidRDefault="00F02EEF" w:rsidP="00A75819">
            <w:pPr>
              <w:pStyle w:val="2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</w:t>
            </w:r>
            <w:r w:rsidR="009F065D"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  <w:tc>
          <w:tcPr>
            <w:tcW w:w="1287" w:type="dxa"/>
            <w:vAlign w:val="center"/>
          </w:tcPr>
          <w:p w14:paraId="67290E70" w14:textId="77777777" w:rsidR="00F02EEF" w:rsidRPr="00A75819" w:rsidRDefault="00F02EEF" w:rsidP="00A75819">
            <w:pPr>
              <w:pStyle w:val="2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</w:t>
            </w:r>
            <w:r w:rsidR="009F065D"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F02EEF" w:rsidRPr="00A75819" w14:paraId="2E327CAF" w14:textId="77777777" w:rsidTr="00D24821">
        <w:tc>
          <w:tcPr>
            <w:tcW w:w="9901" w:type="dxa"/>
            <w:gridSpan w:val="8"/>
          </w:tcPr>
          <w:p w14:paraId="1FF251A2" w14:textId="0962B354" w:rsidR="00F02EEF" w:rsidRPr="00A75819" w:rsidRDefault="00F02EEF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10                                                                         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Землі</w:t>
            </w:r>
            <w:proofErr w:type="spellEnd"/>
            <w:r w:rsidR="002F7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водного фонду</w:t>
            </w:r>
          </w:p>
        </w:tc>
      </w:tr>
      <w:tr w:rsidR="00F02EEF" w:rsidRPr="00A75819" w14:paraId="606BF640" w14:textId="77777777" w:rsidTr="00A75819">
        <w:tc>
          <w:tcPr>
            <w:tcW w:w="817" w:type="dxa"/>
          </w:tcPr>
          <w:p w14:paraId="61E60E54" w14:textId="77777777" w:rsidR="00F02EEF" w:rsidRPr="00A75819" w:rsidRDefault="00F02EEF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  10.01</w:t>
            </w:r>
          </w:p>
        </w:tc>
        <w:tc>
          <w:tcPr>
            <w:tcW w:w="3969" w:type="dxa"/>
          </w:tcPr>
          <w:p w14:paraId="51C094AA" w14:textId="2A864CCC" w:rsidR="00F02EEF" w:rsidRPr="00A75819" w:rsidRDefault="00F02EEF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експлуатації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та догляду за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водними</w:t>
            </w:r>
            <w:proofErr w:type="spellEnd"/>
            <w:r w:rsidR="002F7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об'єктами</w:t>
            </w:r>
            <w:proofErr w:type="spellEnd"/>
            <w:r w:rsidR="005D164D" w:rsidRPr="00A7581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*</w:t>
            </w:r>
          </w:p>
        </w:tc>
        <w:tc>
          <w:tcPr>
            <w:tcW w:w="1418" w:type="dxa"/>
            <w:gridSpan w:val="2"/>
            <w:vAlign w:val="center"/>
          </w:tcPr>
          <w:p w14:paraId="64142A07" w14:textId="0E7FFC44" w:rsidR="00F02EEF" w:rsidRPr="00A75819" w:rsidRDefault="00AA3FF7" w:rsidP="00A75819">
            <w:pPr>
              <w:pStyle w:val="2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="00F02EEF"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9F065D"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="00F02EEF"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  <w:tc>
          <w:tcPr>
            <w:tcW w:w="1276" w:type="dxa"/>
            <w:gridSpan w:val="2"/>
            <w:vAlign w:val="center"/>
          </w:tcPr>
          <w:p w14:paraId="749D3A70" w14:textId="3B91A8B6" w:rsidR="00F02EEF" w:rsidRPr="00A75819" w:rsidRDefault="00AA3FF7" w:rsidP="00A75819">
            <w:pPr>
              <w:pStyle w:val="2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="00F02EEF"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9F065D"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="00F02EEF"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  <w:tc>
          <w:tcPr>
            <w:tcW w:w="1134" w:type="dxa"/>
            <w:vAlign w:val="center"/>
          </w:tcPr>
          <w:p w14:paraId="4ED7CA1B" w14:textId="1350B8DA" w:rsidR="00F02EEF" w:rsidRPr="00A75819" w:rsidRDefault="00AA3FF7" w:rsidP="00A75819">
            <w:pPr>
              <w:pStyle w:val="2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="00F02EEF"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,000</w:t>
            </w:r>
          </w:p>
        </w:tc>
        <w:tc>
          <w:tcPr>
            <w:tcW w:w="1287" w:type="dxa"/>
            <w:vAlign w:val="center"/>
          </w:tcPr>
          <w:p w14:paraId="47714B8B" w14:textId="4271E346" w:rsidR="00F02EEF" w:rsidRPr="00A75819" w:rsidRDefault="00AA3FF7" w:rsidP="00A75819">
            <w:pPr>
              <w:pStyle w:val="2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="00F02EEF"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,000</w:t>
            </w:r>
          </w:p>
        </w:tc>
      </w:tr>
      <w:tr w:rsidR="009F065D" w:rsidRPr="00A75819" w14:paraId="6651914F" w14:textId="77777777" w:rsidTr="00A75819">
        <w:tc>
          <w:tcPr>
            <w:tcW w:w="817" w:type="dxa"/>
          </w:tcPr>
          <w:p w14:paraId="28D2DE87" w14:textId="77777777" w:rsidR="009F065D" w:rsidRPr="00A75819" w:rsidRDefault="009F065D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10.02</w:t>
            </w:r>
          </w:p>
        </w:tc>
        <w:tc>
          <w:tcPr>
            <w:tcW w:w="3969" w:type="dxa"/>
          </w:tcPr>
          <w:p w14:paraId="3CAF9C63" w14:textId="2730806E" w:rsidR="009F065D" w:rsidRPr="00A75819" w:rsidRDefault="009F065D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облаштування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та догляду за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прибережними</w:t>
            </w:r>
            <w:proofErr w:type="spellEnd"/>
            <w:r w:rsidR="002F7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захисними</w:t>
            </w:r>
            <w:proofErr w:type="spellEnd"/>
            <w:r w:rsidR="002F7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смугами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14:paraId="380F5669" w14:textId="77777777" w:rsidR="009F065D" w:rsidRPr="00A75819" w:rsidRDefault="009F065D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276" w:type="dxa"/>
            <w:gridSpan w:val="2"/>
            <w:vAlign w:val="center"/>
          </w:tcPr>
          <w:p w14:paraId="3F72C8D2" w14:textId="77777777" w:rsidR="009F065D" w:rsidRPr="00A75819" w:rsidRDefault="009F065D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14:paraId="318EEF7D" w14:textId="77777777" w:rsidR="009F065D" w:rsidRPr="00A75819" w:rsidRDefault="009F065D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287" w:type="dxa"/>
            <w:vAlign w:val="center"/>
          </w:tcPr>
          <w:p w14:paraId="53866806" w14:textId="77777777" w:rsidR="009F065D" w:rsidRPr="00A75819" w:rsidRDefault="009F065D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</w:tr>
      <w:tr w:rsidR="009F065D" w:rsidRPr="00A75819" w14:paraId="00F80D2D" w14:textId="77777777" w:rsidTr="00A75819">
        <w:tc>
          <w:tcPr>
            <w:tcW w:w="817" w:type="dxa"/>
          </w:tcPr>
          <w:p w14:paraId="62406973" w14:textId="77777777" w:rsidR="009F065D" w:rsidRPr="00A75819" w:rsidRDefault="009F065D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10.03</w:t>
            </w:r>
          </w:p>
        </w:tc>
        <w:tc>
          <w:tcPr>
            <w:tcW w:w="3969" w:type="dxa"/>
          </w:tcPr>
          <w:p w14:paraId="5C1A543E" w14:textId="0ABBB549" w:rsidR="009F065D" w:rsidRPr="00A75819" w:rsidRDefault="009F065D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експлуатації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та догляду за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смугами</w:t>
            </w:r>
            <w:proofErr w:type="spellEnd"/>
            <w:r w:rsidR="002F7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відведення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14:paraId="791EA4D6" w14:textId="77777777" w:rsidR="009F065D" w:rsidRPr="00A75819" w:rsidRDefault="009F065D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276" w:type="dxa"/>
            <w:gridSpan w:val="2"/>
            <w:vAlign w:val="center"/>
          </w:tcPr>
          <w:p w14:paraId="27A6AF8A" w14:textId="77777777" w:rsidR="009F065D" w:rsidRPr="00A75819" w:rsidRDefault="009F065D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14:paraId="40A8F61B" w14:textId="77777777" w:rsidR="009F065D" w:rsidRPr="00A75819" w:rsidRDefault="009F065D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287" w:type="dxa"/>
            <w:vAlign w:val="center"/>
          </w:tcPr>
          <w:p w14:paraId="2CF653C2" w14:textId="77777777" w:rsidR="009F065D" w:rsidRPr="00A75819" w:rsidRDefault="009F065D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</w:tr>
      <w:tr w:rsidR="009F065D" w:rsidRPr="00A75819" w14:paraId="08DB15D1" w14:textId="77777777" w:rsidTr="00A75819">
        <w:tc>
          <w:tcPr>
            <w:tcW w:w="817" w:type="dxa"/>
          </w:tcPr>
          <w:p w14:paraId="471E26B4" w14:textId="77777777" w:rsidR="009F065D" w:rsidRPr="00A75819" w:rsidRDefault="009F065D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</w:tc>
        <w:tc>
          <w:tcPr>
            <w:tcW w:w="3969" w:type="dxa"/>
          </w:tcPr>
          <w:p w14:paraId="6ABF9970" w14:textId="01BB3F4A" w:rsidR="009F065D" w:rsidRPr="00A75819" w:rsidRDefault="009F065D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Для 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експлуатації</w:t>
            </w:r>
            <w:proofErr w:type="spellEnd"/>
            <w:proofErr w:type="gram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та догляду за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гідротехнічними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іншими</w:t>
            </w:r>
            <w:proofErr w:type="spellEnd"/>
            <w:r w:rsidR="002F7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водогосподарськими</w:t>
            </w:r>
            <w:proofErr w:type="spellEnd"/>
            <w:r w:rsidR="002F7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спорудами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і каналами</w:t>
            </w:r>
          </w:p>
        </w:tc>
        <w:tc>
          <w:tcPr>
            <w:tcW w:w="1418" w:type="dxa"/>
            <w:gridSpan w:val="2"/>
            <w:vAlign w:val="center"/>
          </w:tcPr>
          <w:p w14:paraId="536E3F05" w14:textId="77777777" w:rsidR="009F065D" w:rsidRPr="00A75819" w:rsidRDefault="009F065D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276" w:type="dxa"/>
            <w:gridSpan w:val="2"/>
            <w:vAlign w:val="center"/>
          </w:tcPr>
          <w:p w14:paraId="47747AC8" w14:textId="77777777" w:rsidR="009F065D" w:rsidRPr="00A75819" w:rsidRDefault="009F065D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14:paraId="5A972DEF" w14:textId="77777777" w:rsidR="009F065D" w:rsidRPr="00A75819" w:rsidRDefault="009F065D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287" w:type="dxa"/>
            <w:vAlign w:val="center"/>
          </w:tcPr>
          <w:p w14:paraId="74CA1D83" w14:textId="77777777" w:rsidR="009F065D" w:rsidRPr="00A75819" w:rsidRDefault="009F065D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</w:tr>
      <w:tr w:rsidR="009F065D" w:rsidRPr="00A75819" w14:paraId="008EF2E6" w14:textId="77777777" w:rsidTr="00A75819">
        <w:tc>
          <w:tcPr>
            <w:tcW w:w="817" w:type="dxa"/>
          </w:tcPr>
          <w:p w14:paraId="57E0A3B4" w14:textId="77777777" w:rsidR="009F065D" w:rsidRPr="00A75819" w:rsidRDefault="009F065D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</w:tc>
        <w:tc>
          <w:tcPr>
            <w:tcW w:w="3969" w:type="dxa"/>
          </w:tcPr>
          <w:p w14:paraId="5FF513BE" w14:textId="5F3C1963" w:rsidR="009F065D" w:rsidRPr="00A75819" w:rsidRDefault="009F065D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Для догляду</w:t>
            </w:r>
            <w:proofErr w:type="gram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береговими</w:t>
            </w:r>
            <w:proofErr w:type="spellEnd"/>
            <w:r w:rsidR="002F7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смугами</w:t>
            </w:r>
            <w:proofErr w:type="spellEnd"/>
            <w:r w:rsidR="002F7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водних</w:t>
            </w:r>
            <w:proofErr w:type="spellEnd"/>
            <w:r w:rsidR="002F7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шляхів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14:paraId="58035AAE" w14:textId="77777777" w:rsidR="009F065D" w:rsidRPr="00A75819" w:rsidRDefault="009F065D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276" w:type="dxa"/>
            <w:gridSpan w:val="2"/>
            <w:vAlign w:val="center"/>
          </w:tcPr>
          <w:p w14:paraId="13BAAC51" w14:textId="77777777" w:rsidR="009F065D" w:rsidRPr="00A75819" w:rsidRDefault="009F065D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14:paraId="7B715080" w14:textId="77777777" w:rsidR="009F065D" w:rsidRPr="00A75819" w:rsidRDefault="009F065D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287" w:type="dxa"/>
            <w:vAlign w:val="center"/>
          </w:tcPr>
          <w:p w14:paraId="452A3DBA" w14:textId="77777777" w:rsidR="009F065D" w:rsidRPr="00A75819" w:rsidRDefault="009F065D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</w:tr>
      <w:tr w:rsidR="009F065D" w:rsidRPr="00A75819" w14:paraId="1D296376" w14:textId="77777777" w:rsidTr="00A75819">
        <w:tc>
          <w:tcPr>
            <w:tcW w:w="817" w:type="dxa"/>
          </w:tcPr>
          <w:p w14:paraId="07090B5E" w14:textId="77777777" w:rsidR="009F065D" w:rsidRPr="00A75819" w:rsidRDefault="009F065D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10.06</w:t>
            </w:r>
          </w:p>
        </w:tc>
        <w:tc>
          <w:tcPr>
            <w:tcW w:w="3969" w:type="dxa"/>
          </w:tcPr>
          <w:p w14:paraId="0105D644" w14:textId="77777777" w:rsidR="009F065D" w:rsidRPr="00A75819" w:rsidRDefault="009F065D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сінокосіння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14:paraId="57F9A7C3" w14:textId="77777777" w:rsidR="009F065D" w:rsidRPr="00A75819" w:rsidRDefault="009F065D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276" w:type="dxa"/>
            <w:gridSpan w:val="2"/>
            <w:vAlign w:val="center"/>
          </w:tcPr>
          <w:p w14:paraId="1FA5B6C0" w14:textId="77777777" w:rsidR="009F065D" w:rsidRPr="00A75819" w:rsidRDefault="009F065D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14:paraId="3360B559" w14:textId="77777777" w:rsidR="009F065D" w:rsidRPr="00A75819" w:rsidRDefault="009F065D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287" w:type="dxa"/>
            <w:vAlign w:val="center"/>
          </w:tcPr>
          <w:p w14:paraId="2019E9C1" w14:textId="77777777" w:rsidR="009F065D" w:rsidRPr="00A75819" w:rsidRDefault="009F065D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</w:tr>
      <w:tr w:rsidR="00F02EEF" w:rsidRPr="00A75819" w14:paraId="4237B31C" w14:textId="77777777" w:rsidTr="00A75819">
        <w:tc>
          <w:tcPr>
            <w:tcW w:w="817" w:type="dxa"/>
          </w:tcPr>
          <w:p w14:paraId="57D9713E" w14:textId="77777777" w:rsidR="00F02EEF" w:rsidRPr="00A75819" w:rsidRDefault="00F02EEF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10.07</w:t>
            </w:r>
          </w:p>
        </w:tc>
        <w:tc>
          <w:tcPr>
            <w:tcW w:w="3969" w:type="dxa"/>
          </w:tcPr>
          <w:p w14:paraId="4BDA4D63" w14:textId="77777777" w:rsidR="00F02EEF" w:rsidRPr="00A75819" w:rsidRDefault="00F02EEF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рибогосподарських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потреб</w:t>
            </w:r>
          </w:p>
        </w:tc>
        <w:tc>
          <w:tcPr>
            <w:tcW w:w="1418" w:type="dxa"/>
            <w:gridSpan w:val="2"/>
            <w:vAlign w:val="center"/>
          </w:tcPr>
          <w:p w14:paraId="10D79E18" w14:textId="083E6A91" w:rsidR="00F02EEF" w:rsidRPr="00A75819" w:rsidRDefault="00AA3FF7" w:rsidP="00A75819">
            <w:pPr>
              <w:pStyle w:val="2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="00F02EEF" w:rsidRPr="00A758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F065D"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="00F02EEF"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  <w:tc>
          <w:tcPr>
            <w:tcW w:w="1276" w:type="dxa"/>
            <w:gridSpan w:val="2"/>
            <w:vAlign w:val="center"/>
          </w:tcPr>
          <w:p w14:paraId="3AD8AB01" w14:textId="377F0A95" w:rsidR="00F02EEF" w:rsidRPr="00A75819" w:rsidRDefault="00AA3FF7" w:rsidP="00A75819">
            <w:pPr>
              <w:pStyle w:val="2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="00F02EEF" w:rsidRPr="00A758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F065D"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="00F02EEF"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  <w:tc>
          <w:tcPr>
            <w:tcW w:w="1134" w:type="dxa"/>
            <w:vAlign w:val="center"/>
          </w:tcPr>
          <w:p w14:paraId="25250641" w14:textId="7ED45C49" w:rsidR="00F02EEF" w:rsidRPr="00A75819" w:rsidRDefault="00AA3FF7" w:rsidP="00A75819">
            <w:pPr>
              <w:pStyle w:val="2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="00F02EEF"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,000</w:t>
            </w:r>
          </w:p>
        </w:tc>
        <w:tc>
          <w:tcPr>
            <w:tcW w:w="1287" w:type="dxa"/>
            <w:vAlign w:val="center"/>
          </w:tcPr>
          <w:p w14:paraId="186DAAA1" w14:textId="7FFDC424" w:rsidR="00F02EEF" w:rsidRPr="00A75819" w:rsidRDefault="00AA3FF7" w:rsidP="00A75819">
            <w:pPr>
              <w:pStyle w:val="2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="00F02EEF"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,000</w:t>
            </w:r>
          </w:p>
        </w:tc>
      </w:tr>
      <w:tr w:rsidR="009F065D" w:rsidRPr="00A75819" w14:paraId="165A3C7E" w14:textId="77777777" w:rsidTr="00A75819">
        <w:tc>
          <w:tcPr>
            <w:tcW w:w="817" w:type="dxa"/>
          </w:tcPr>
          <w:p w14:paraId="6DDF2418" w14:textId="77777777" w:rsidR="009F065D" w:rsidRPr="00A75819" w:rsidRDefault="009F065D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10.08</w:t>
            </w:r>
          </w:p>
        </w:tc>
        <w:tc>
          <w:tcPr>
            <w:tcW w:w="3969" w:type="dxa"/>
          </w:tcPr>
          <w:p w14:paraId="24788E47" w14:textId="7050B5C6" w:rsidR="009F065D" w:rsidRPr="00A75819" w:rsidRDefault="009F065D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Для культурно-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оздоровчих</w:t>
            </w:r>
            <w:proofErr w:type="spellEnd"/>
            <w:r w:rsidR="002F7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потреб</w:t>
            </w:r>
            <w:r w:rsidR="002F7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рекреаційних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спортивних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і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туристичних</w:t>
            </w:r>
            <w:proofErr w:type="spellEnd"/>
            <w:r w:rsidR="002F7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цілей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14:paraId="3FF70073" w14:textId="77777777" w:rsidR="009F065D" w:rsidRPr="00A75819" w:rsidRDefault="009F065D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276" w:type="dxa"/>
            <w:gridSpan w:val="2"/>
            <w:vAlign w:val="center"/>
          </w:tcPr>
          <w:p w14:paraId="01D920A3" w14:textId="77777777" w:rsidR="009F065D" w:rsidRPr="00A75819" w:rsidRDefault="009F065D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14:paraId="01C5AD10" w14:textId="77777777" w:rsidR="009F065D" w:rsidRPr="00A75819" w:rsidRDefault="009F065D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287" w:type="dxa"/>
            <w:vAlign w:val="center"/>
          </w:tcPr>
          <w:p w14:paraId="178CF9DC" w14:textId="77777777" w:rsidR="009F065D" w:rsidRPr="00A75819" w:rsidRDefault="009F065D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</w:tr>
      <w:tr w:rsidR="009F065D" w:rsidRPr="00A75819" w14:paraId="25A2B94C" w14:textId="77777777" w:rsidTr="00A75819">
        <w:tc>
          <w:tcPr>
            <w:tcW w:w="817" w:type="dxa"/>
          </w:tcPr>
          <w:p w14:paraId="1ECF7C3F" w14:textId="77777777" w:rsidR="009F065D" w:rsidRPr="00A75819" w:rsidRDefault="009F065D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10.09</w:t>
            </w:r>
          </w:p>
        </w:tc>
        <w:tc>
          <w:tcPr>
            <w:tcW w:w="3969" w:type="dxa"/>
          </w:tcPr>
          <w:p w14:paraId="18DE2F56" w14:textId="1DE8D0CF" w:rsidR="009F065D" w:rsidRPr="00A75819" w:rsidRDefault="009F065D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проведення</w:t>
            </w:r>
            <w:proofErr w:type="spellEnd"/>
            <w:r w:rsidR="002F7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науково-дослідних</w:t>
            </w:r>
            <w:proofErr w:type="spellEnd"/>
            <w:r w:rsidR="002F7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робіт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14:paraId="1ECAAB38" w14:textId="77777777" w:rsidR="009F065D" w:rsidRPr="00A75819" w:rsidRDefault="009F065D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276" w:type="dxa"/>
            <w:gridSpan w:val="2"/>
            <w:vAlign w:val="center"/>
          </w:tcPr>
          <w:p w14:paraId="601746ED" w14:textId="77777777" w:rsidR="009F065D" w:rsidRPr="00A75819" w:rsidRDefault="009F065D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14:paraId="7808EC27" w14:textId="77777777" w:rsidR="009F065D" w:rsidRPr="00A75819" w:rsidRDefault="009F065D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287" w:type="dxa"/>
            <w:vAlign w:val="center"/>
          </w:tcPr>
          <w:p w14:paraId="09589041" w14:textId="77777777" w:rsidR="009F065D" w:rsidRPr="00A75819" w:rsidRDefault="009F065D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</w:tr>
      <w:tr w:rsidR="009F065D" w:rsidRPr="00A75819" w14:paraId="6CA59487" w14:textId="77777777" w:rsidTr="00A75819">
        <w:tc>
          <w:tcPr>
            <w:tcW w:w="817" w:type="dxa"/>
          </w:tcPr>
          <w:p w14:paraId="6EAB6E7A" w14:textId="77777777" w:rsidR="009F065D" w:rsidRPr="00A75819" w:rsidRDefault="009F065D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3969" w:type="dxa"/>
          </w:tcPr>
          <w:p w14:paraId="41BA1E4E" w14:textId="1B9D18C5" w:rsidR="009F065D" w:rsidRPr="00A75819" w:rsidRDefault="009F065D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будівництва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експлуатації</w:t>
            </w:r>
            <w:proofErr w:type="spellEnd"/>
            <w:r w:rsidR="002F7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гідротехнічних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гідрометричних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лін</w:t>
            </w:r>
            <w:proofErr w:type="spellEnd"/>
            <w:r w:rsidR="002F7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йних</w:t>
            </w:r>
            <w:proofErr w:type="spellEnd"/>
            <w:r w:rsidR="002F7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споруд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14:paraId="1C29640A" w14:textId="77777777" w:rsidR="009F065D" w:rsidRPr="00A75819" w:rsidRDefault="009F065D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276" w:type="dxa"/>
            <w:gridSpan w:val="2"/>
            <w:vAlign w:val="center"/>
          </w:tcPr>
          <w:p w14:paraId="7AEF94F8" w14:textId="77777777" w:rsidR="009F065D" w:rsidRPr="00A75819" w:rsidRDefault="009F065D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14:paraId="5432D6EB" w14:textId="77777777" w:rsidR="009F065D" w:rsidRPr="00A75819" w:rsidRDefault="009F065D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287" w:type="dxa"/>
            <w:vAlign w:val="center"/>
          </w:tcPr>
          <w:p w14:paraId="3D6BD3B5" w14:textId="77777777" w:rsidR="009F065D" w:rsidRPr="00A75819" w:rsidRDefault="009F065D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</w:tr>
      <w:tr w:rsidR="009F065D" w:rsidRPr="00A75819" w14:paraId="179FC42A" w14:textId="77777777" w:rsidTr="00A75819">
        <w:tc>
          <w:tcPr>
            <w:tcW w:w="817" w:type="dxa"/>
          </w:tcPr>
          <w:p w14:paraId="273FEDB7" w14:textId="77777777" w:rsidR="009F065D" w:rsidRPr="00A75819" w:rsidRDefault="009F065D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10.11</w:t>
            </w:r>
          </w:p>
        </w:tc>
        <w:tc>
          <w:tcPr>
            <w:tcW w:w="3969" w:type="dxa"/>
          </w:tcPr>
          <w:p w14:paraId="5A8F43E5" w14:textId="080412B3" w:rsidR="009F065D" w:rsidRPr="00A75819" w:rsidRDefault="009F065D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будівництва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експлуатації</w:t>
            </w:r>
            <w:proofErr w:type="spellEnd"/>
            <w:r w:rsidR="002F7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санаторіїв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інших</w:t>
            </w:r>
            <w:proofErr w:type="spellEnd"/>
            <w:r w:rsidR="002F7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лікувально-оздоровчих</w:t>
            </w:r>
            <w:proofErr w:type="spellEnd"/>
            <w:r w:rsidR="002F7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закладів</w:t>
            </w:r>
            <w:proofErr w:type="spellEnd"/>
            <w:r w:rsidR="002F7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gram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у межах</w:t>
            </w:r>
            <w:proofErr w:type="gram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прибережних</w:t>
            </w:r>
            <w:proofErr w:type="spellEnd"/>
            <w:r w:rsidR="002F7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захисних</w:t>
            </w:r>
            <w:proofErr w:type="spellEnd"/>
            <w:r w:rsidR="002F7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смуг</w:t>
            </w:r>
            <w:proofErr w:type="spellEnd"/>
            <w:r w:rsidR="002F7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морів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морських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заток і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лиманів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14:paraId="452C8DCB" w14:textId="77777777" w:rsidR="009F065D" w:rsidRPr="00A75819" w:rsidRDefault="009F065D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276" w:type="dxa"/>
            <w:gridSpan w:val="2"/>
            <w:vAlign w:val="center"/>
          </w:tcPr>
          <w:p w14:paraId="59488A46" w14:textId="77777777" w:rsidR="009F065D" w:rsidRPr="00A75819" w:rsidRDefault="009F065D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14:paraId="4EED7DFD" w14:textId="77777777" w:rsidR="009F065D" w:rsidRPr="00A75819" w:rsidRDefault="009F065D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287" w:type="dxa"/>
            <w:vAlign w:val="center"/>
          </w:tcPr>
          <w:p w14:paraId="08073598" w14:textId="77777777" w:rsidR="009F065D" w:rsidRPr="00A75819" w:rsidRDefault="009F065D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</w:tr>
      <w:tr w:rsidR="009F065D" w:rsidRPr="00A75819" w14:paraId="311A5380" w14:textId="77777777" w:rsidTr="00A75819">
        <w:tc>
          <w:tcPr>
            <w:tcW w:w="817" w:type="dxa"/>
          </w:tcPr>
          <w:p w14:paraId="67353EB8" w14:textId="77777777" w:rsidR="009F065D" w:rsidRPr="00A75819" w:rsidRDefault="009F065D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</w:p>
        </w:tc>
        <w:tc>
          <w:tcPr>
            <w:tcW w:w="3969" w:type="dxa"/>
          </w:tcPr>
          <w:p w14:paraId="00B41348" w14:textId="1F4E0617" w:rsidR="009F065D" w:rsidRPr="00A75819" w:rsidRDefault="009F065D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цілей</w:t>
            </w:r>
            <w:proofErr w:type="spellEnd"/>
            <w:r w:rsidR="002F7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підрозділів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10.01-10.11 та для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збереження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земель природно-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заповідного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фонду</w:t>
            </w:r>
          </w:p>
        </w:tc>
        <w:tc>
          <w:tcPr>
            <w:tcW w:w="1418" w:type="dxa"/>
            <w:gridSpan w:val="2"/>
            <w:vAlign w:val="center"/>
          </w:tcPr>
          <w:p w14:paraId="17545CFE" w14:textId="77777777" w:rsidR="009F065D" w:rsidRPr="00A75819" w:rsidRDefault="009F065D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276" w:type="dxa"/>
            <w:gridSpan w:val="2"/>
            <w:vAlign w:val="center"/>
          </w:tcPr>
          <w:p w14:paraId="1A8039B8" w14:textId="77777777" w:rsidR="009F065D" w:rsidRPr="00A75819" w:rsidRDefault="009F065D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14:paraId="443304B9" w14:textId="77777777" w:rsidR="009F065D" w:rsidRPr="00A75819" w:rsidRDefault="009F065D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287" w:type="dxa"/>
            <w:vAlign w:val="center"/>
          </w:tcPr>
          <w:p w14:paraId="74490A3A" w14:textId="77777777" w:rsidR="009F065D" w:rsidRPr="00A75819" w:rsidRDefault="009F065D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</w:tr>
      <w:tr w:rsidR="00F02EEF" w:rsidRPr="00A75819" w14:paraId="1D0D9A40" w14:textId="77777777" w:rsidTr="00D24821">
        <w:tc>
          <w:tcPr>
            <w:tcW w:w="9901" w:type="dxa"/>
            <w:gridSpan w:val="8"/>
          </w:tcPr>
          <w:p w14:paraId="5A0215DD" w14:textId="0F4C6884" w:rsidR="00F02EEF" w:rsidRPr="00A75819" w:rsidRDefault="00F02EEF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11                                                                              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Землі</w:t>
            </w:r>
            <w:proofErr w:type="spellEnd"/>
            <w:r w:rsidR="002F7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промисловості</w:t>
            </w:r>
            <w:proofErr w:type="spellEnd"/>
          </w:p>
        </w:tc>
      </w:tr>
      <w:tr w:rsidR="00F02EEF" w:rsidRPr="00A75819" w14:paraId="60C692A8" w14:textId="77777777" w:rsidTr="00A75819">
        <w:tc>
          <w:tcPr>
            <w:tcW w:w="817" w:type="dxa"/>
          </w:tcPr>
          <w:p w14:paraId="2DE3505C" w14:textId="77777777" w:rsidR="00F02EEF" w:rsidRPr="00A75819" w:rsidRDefault="00F02EEF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11.01</w:t>
            </w:r>
          </w:p>
        </w:tc>
        <w:tc>
          <w:tcPr>
            <w:tcW w:w="4145" w:type="dxa"/>
            <w:gridSpan w:val="2"/>
          </w:tcPr>
          <w:p w14:paraId="048E9B5D" w14:textId="3453EB96" w:rsidR="00F02EEF" w:rsidRPr="00A75819" w:rsidRDefault="00F02EEF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розміщення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експлуатації</w:t>
            </w:r>
            <w:proofErr w:type="spellEnd"/>
            <w:r w:rsidR="002F7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основних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підсобних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і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допоміжних</w:t>
            </w:r>
            <w:proofErr w:type="spellEnd"/>
            <w:r w:rsidR="002F7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будівель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споруд</w:t>
            </w:r>
            <w:proofErr w:type="spellEnd"/>
            <w:r w:rsidR="002F7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підприємствами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="002F7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пов’язані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користуванням</w:t>
            </w:r>
            <w:proofErr w:type="spellEnd"/>
            <w:r w:rsidR="002F7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надрами</w:t>
            </w:r>
            <w:proofErr w:type="spellEnd"/>
            <w:r w:rsidR="005D164D" w:rsidRPr="00A7581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*</w:t>
            </w:r>
          </w:p>
        </w:tc>
        <w:tc>
          <w:tcPr>
            <w:tcW w:w="1242" w:type="dxa"/>
            <w:vAlign w:val="center"/>
          </w:tcPr>
          <w:p w14:paraId="6DEAEC44" w14:textId="77777777" w:rsidR="00F02EEF" w:rsidRPr="00A75819" w:rsidRDefault="009F065D" w:rsidP="00A75819">
            <w:pPr>
              <w:pStyle w:val="2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="00F02EEF"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="00F02EEF"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  <w:tc>
          <w:tcPr>
            <w:tcW w:w="1276" w:type="dxa"/>
            <w:gridSpan w:val="2"/>
            <w:vAlign w:val="center"/>
          </w:tcPr>
          <w:p w14:paraId="6876D05B" w14:textId="77777777" w:rsidR="00F02EEF" w:rsidRPr="00A75819" w:rsidRDefault="009F065D" w:rsidP="00A75819">
            <w:pPr>
              <w:jc w:val="center"/>
              <w:rPr>
                <w:sz w:val="20"/>
                <w:szCs w:val="20"/>
                <w:lang w:val="uk-UA"/>
              </w:rPr>
            </w:pPr>
            <w:r w:rsidRPr="00A75819">
              <w:rPr>
                <w:sz w:val="20"/>
                <w:szCs w:val="20"/>
                <w:lang w:val="uk-UA"/>
              </w:rPr>
              <w:t>3</w:t>
            </w:r>
            <w:r w:rsidR="00F02EEF" w:rsidRPr="00A75819">
              <w:rPr>
                <w:sz w:val="20"/>
                <w:szCs w:val="20"/>
                <w:lang w:val="uk-UA"/>
              </w:rPr>
              <w:t>,</w:t>
            </w:r>
            <w:r w:rsidRPr="00A75819">
              <w:rPr>
                <w:sz w:val="20"/>
                <w:szCs w:val="20"/>
                <w:lang w:val="uk-UA"/>
              </w:rPr>
              <w:t>0</w:t>
            </w:r>
            <w:r w:rsidR="00F02EEF" w:rsidRPr="00A75819">
              <w:rPr>
                <w:sz w:val="20"/>
                <w:szCs w:val="20"/>
                <w:lang w:val="uk-UA"/>
              </w:rPr>
              <w:t>00</w:t>
            </w:r>
          </w:p>
        </w:tc>
        <w:tc>
          <w:tcPr>
            <w:tcW w:w="1134" w:type="dxa"/>
            <w:vAlign w:val="center"/>
          </w:tcPr>
          <w:p w14:paraId="31242361" w14:textId="77777777" w:rsidR="00F02EEF" w:rsidRPr="00A75819" w:rsidRDefault="009F065D" w:rsidP="00A75819">
            <w:pPr>
              <w:pStyle w:val="2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="00F02EEF" w:rsidRPr="00A7581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F02EEF"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  <w:tc>
          <w:tcPr>
            <w:tcW w:w="1287" w:type="dxa"/>
            <w:vAlign w:val="center"/>
          </w:tcPr>
          <w:p w14:paraId="526DFE6E" w14:textId="77777777" w:rsidR="00F02EEF" w:rsidRPr="00A75819" w:rsidRDefault="009F065D" w:rsidP="00A75819">
            <w:pPr>
              <w:pStyle w:val="2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="00F02EEF" w:rsidRPr="00A7581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F02EEF"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F02EEF" w:rsidRPr="00A75819" w14:paraId="0A56CF9B" w14:textId="77777777" w:rsidTr="00A75819">
        <w:tc>
          <w:tcPr>
            <w:tcW w:w="817" w:type="dxa"/>
          </w:tcPr>
          <w:p w14:paraId="3CF528EC" w14:textId="77777777" w:rsidR="00F02EEF" w:rsidRPr="00A75819" w:rsidRDefault="00F02EEF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11.02</w:t>
            </w:r>
          </w:p>
        </w:tc>
        <w:tc>
          <w:tcPr>
            <w:tcW w:w="4145" w:type="dxa"/>
            <w:gridSpan w:val="2"/>
          </w:tcPr>
          <w:p w14:paraId="242FC32C" w14:textId="72BFA986" w:rsidR="00F02EEF" w:rsidRPr="00A75819" w:rsidRDefault="00F02EEF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розміщення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експлуатації</w:t>
            </w:r>
            <w:proofErr w:type="spellEnd"/>
            <w:r w:rsidR="002F7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основних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підсобних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і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допоміжних</w:t>
            </w:r>
            <w:proofErr w:type="spellEnd"/>
            <w:r w:rsidR="002F7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будівель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споруд</w:t>
            </w:r>
            <w:proofErr w:type="spellEnd"/>
            <w:r w:rsidR="002F7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підприємств</w:t>
            </w:r>
            <w:proofErr w:type="spellEnd"/>
            <w:r w:rsidR="002F7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переробної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машинобудівної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іншої</w:t>
            </w:r>
            <w:proofErr w:type="spellEnd"/>
            <w:r w:rsidR="002F7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промисловості</w:t>
            </w:r>
            <w:proofErr w:type="spellEnd"/>
            <w:r w:rsidR="005D164D" w:rsidRPr="00A7581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*</w:t>
            </w:r>
          </w:p>
        </w:tc>
        <w:tc>
          <w:tcPr>
            <w:tcW w:w="1242" w:type="dxa"/>
            <w:vAlign w:val="center"/>
          </w:tcPr>
          <w:p w14:paraId="575F35DE" w14:textId="77777777" w:rsidR="00F02EEF" w:rsidRPr="00A75819" w:rsidRDefault="009F065D" w:rsidP="00A75819">
            <w:pPr>
              <w:pStyle w:val="2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3,000</w:t>
            </w:r>
          </w:p>
        </w:tc>
        <w:tc>
          <w:tcPr>
            <w:tcW w:w="1276" w:type="dxa"/>
            <w:gridSpan w:val="2"/>
            <w:vAlign w:val="center"/>
          </w:tcPr>
          <w:p w14:paraId="7AA2590A" w14:textId="77777777" w:rsidR="00F02EEF" w:rsidRPr="00A75819" w:rsidRDefault="009F065D" w:rsidP="00A75819">
            <w:pPr>
              <w:jc w:val="center"/>
              <w:rPr>
                <w:sz w:val="20"/>
                <w:szCs w:val="20"/>
                <w:lang w:val="uk-UA"/>
              </w:rPr>
            </w:pPr>
            <w:r w:rsidRPr="00A75819">
              <w:rPr>
                <w:sz w:val="20"/>
                <w:szCs w:val="20"/>
                <w:lang w:val="uk-UA"/>
              </w:rPr>
              <w:t>3</w:t>
            </w:r>
            <w:r w:rsidR="00F02EEF" w:rsidRPr="00A75819">
              <w:rPr>
                <w:sz w:val="20"/>
                <w:szCs w:val="20"/>
                <w:lang w:val="uk-UA"/>
              </w:rPr>
              <w:t>,</w:t>
            </w:r>
            <w:r w:rsidRPr="00A75819">
              <w:rPr>
                <w:sz w:val="20"/>
                <w:szCs w:val="20"/>
                <w:lang w:val="uk-UA"/>
              </w:rPr>
              <w:t>0</w:t>
            </w:r>
            <w:r w:rsidR="00F02EEF" w:rsidRPr="00A75819">
              <w:rPr>
                <w:sz w:val="20"/>
                <w:szCs w:val="20"/>
                <w:lang w:val="uk-UA"/>
              </w:rPr>
              <w:t>00</w:t>
            </w:r>
          </w:p>
        </w:tc>
        <w:tc>
          <w:tcPr>
            <w:tcW w:w="1134" w:type="dxa"/>
            <w:vAlign w:val="center"/>
          </w:tcPr>
          <w:p w14:paraId="413EDB34" w14:textId="77777777" w:rsidR="00F02EEF" w:rsidRPr="00A75819" w:rsidRDefault="009F065D" w:rsidP="00A75819">
            <w:pPr>
              <w:pStyle w:val="2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="00F02EEF" w:rsidRPr="00A7581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F02EEF"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  <w:tc>
          <w:tcPr>
            <w:tcW w:w="1287" w:type="dxa"/>
            <w:vAlign w:val="center"/>
          </w:tcPr>
          <w:p w14:paraId="236C3C6C" w14:textId="77777777" w:rsidR="00F02EEF" w:rsidRPr="00A75819" w:rsidRDefault="009F065D" w:rsidP="00A75819">
            <w:pPr>
              <w:pStyle w:val="2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="00F02EEF" w:rsidRPr="00A7581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F02EEF"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9F065D" w:rsidRPr="00A75819" w14:paraId="1D6AEFAC" w14:textId="77777777" w:rsidTr="00A75819">
        <w:tc>
          <w:tcPr>
            <w:tcW w:w="817" w:type="dxa"/>
          </w:tcPr>
          <w:p w14:paraId="3F673504" w14:textId="77777777" w:rsidR="009F065D" w:rsidRPr="00A75819" w:rsidRDefault="009F065D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11.03</w:t>
            </w:r>
          </w:p>
        </w:tc>
        <w:tc>
          <w:tcPr>
            <w:tcW w:w="4145" w:type="dxa"/>
            <w:gridSpan w:val="2"/>
          </w:tcPr>
          <w:p w14:paraId="7569ADC5" w14:textId="047AE987" w:rsidR="009F065D" w:rsidRPr="00A75819" w:rsidRDefault="009F065D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розміщення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те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експлуатації</w:t>
            </w:r>
            <w:proofErr w:type="spellEnd"/>
            <w:r w:rsidR="002F7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основних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підсобних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і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допоміжних</w:t>
            </w:r>
            <w:proofErr w:type="spellEnd"/>
            <w:r w:rsidR="002F7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будівель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споруд</w:t>
            </w:r>
            <w:proofErr w:type="spellEnd"/>
            <w:r w:rsidR="002F7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будівельних</w:t>
            </w:r>
            <w:proofErr w:type="spellEnd"/>
            <w:r w:rsidR="002F7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організацій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підприємств</w:t>
            </w:r>
            <w:proofErr w:type="spellEnd"/>
            <w:r w:rsidR="005D164D"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*</w:t>
            </w:r>
          </w:p>
        </w:tc>
        <w:tc>
          <w:tcPr>
            <w:tcW w:w="1242" w:type="dxa"/>
            <w:vAlign w:val="center"/>
          </w:tcPr>
          <w:p w14:paraId="723C5E2B" w14:textId="77777777" w:rsidR="009F065D" w:rsidRPr="00A75819" w:rsidRDefault="009F065D" w:rsidP="00A75819">
            <w:pPr>
              <w:pStyle w:val="2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3,000</w:t>
            </w:r>
          </w:p>
        </w:tc>
        <w:tc>
          <w:tcPr>
            <w:tcW w:w="1276" w:type="dxa"/>
            <w:gridSpan w:val="2"/>
            <w:vAlign w:val="center"/>
          </w:tcPr>
          <w:p w14:paraId="10F57E5A" w14:textId="77777777" w:rsidR="009F065D" w:rsidRPr="00A75819" w:rsidRDefault="009F065D" w:rsidP="00A75819">
            <w:pPr>
              <w:jc w:val="center"/>
              <w:rPr>
                <w:sz w:val="20"/>
                <w:szCs w:val="20"/>
                <w:lang w:val="uk-UA"/>
              </w:rPr>
            </w:pPr>
            <w:r w:rsidRPr="00A75819">
              <w:rPr>
                <w:sz w:val="20"/>
                <w:szCs w:val="20"/>
                <w:lang w:val="uk-UA"/>
              </w:rPr>
              <w:t>3,000</w:t>
            </w:r>
          </w:p>
        </w:tc>
        <w:tc>
          <w:tcPr>
            <w:tcW w:w="1134" w:type="dxa"/>
            <w:vAlign w:val="center"/>
          </w:tcPr>
          <w:p w14:paraId="34FCF75F" w14:textId="77777777" w:rsidR="009F065D" w:rsidRPr="00A75819" w:rsidRDefault="009F065D" w:rsidP="00A75819">
            <w:pPr>
              <w:pStyle w:val="2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  <w:tc>
          <w:tcPr>
            <w:tcW w:w="1287" w:type="dxa"/>
            <w:vAlign w:val="center"/>
          </w:tcPr>
          <w:p w14:paraId="67AAC596" w14:textId="77777777" w:rsidR="009F065D" w:rsidRPr="00A75819" w:rsidRDefault="009F065D" w:rsidP="00A75819">
            <w:pPr>
              <w:pStyle w:val="2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9F065D" w:rsidRPr="00A75819" w14:paraId="7E6D6FC3" w14:textId="77777777" w:rsidTr="00A75819">
        <w:tc>
          <w:tcPr>
            <w:tcW w:w="817" w:type="dxa"/>
          </w:tcPr>
          <w:p w14:paraId="2A796DB5" w14:textId="77777777" w:rsidR="009F065D" w:rsidRPr="00A75819" w:rsidRDefault="009F065D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</w:p>
        </w:tc>
        <w:tc>
          <w:tcPr>
            <w:tcW w:w="4145" w:type="dxa"/>
            <w:gridSpan w:val="2"/>
          </w:tcPr>
          <w:p w14:paraId="0F727287" w14:textId="505CD396" w:rsidR="009F065D" w:rsidRPr="00A75819" w:rsidRDefault="009F065D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розміщення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експлуатації</w:t>
            </w:r>
            <w:proofErr w:type="spellEnd"/>
            <w:r w:rsidR="002F7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основних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підсобних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і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допоміжних</w:t>
            </w:r>
            <w:proofErr w:type="spellEnd"/>
            <w:r w:rsidR="002F7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будівель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споруд</w:t>
            </w:r>
            <w:proofErr w:type="spellEnd"/>
            <w:r w:rsidR="002F7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технічної</w:t>
            </w:r>
            <w:proofErr w:type="spellEnd"/>
            <w:r w:rsidR="002F7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інфраструктури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виробництва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розподілення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газу,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постачання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пари та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гарячої</w:t>
            </w:r>
            <w:proofErr w:type="spellEnd"/>
            <w:r w:rsidR="002F7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proofErr w:type="gram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води,збирання</w:t>
            </w:r>
            <w:proofErr w:type="spellEnd"/>
            <w:proofErr w:type="gram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очищення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розподілення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води) </w:t>
            </w:r>
            <w:r w:rsidR="005D164D" w:rsidRPr="00A7581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*</w:t>
            </w:r>
          </w:p>
        </w:tc>
        <w:tc>
          <w:tcPr>
            <w:tcW w:w="1242" w:type="dxa"/>
            <w:vAlign w:val="center"/>
          </w:tcPr>
          <w:p w14:paraId="34A05A3E" w14:textId="77777777" w:rsidR="009F065D" w:rsidRPr="00A75819" w:rsidRDefault="009F065D" w:rsidP="00A75819">
            <w:pPr>
              <w:pStyle w:val="2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3,000</w:t>
            </w:r>
          </w:p>
        </w:tc>
        <w:tc>
          <w:tcPr>
            <w:tcW w:w="1276" w:type="dxa"/>
            <w:gridSpan w:val="2"/>
            <w:vAlign w:val="center"/>
          </w:tcPr>
          <w:p w14:paraId="06B2D504" w14:textId="77777777" w:rsidR="009F065D" w:rsidRPr="00A75819" w:rsidRDefault="009F065D" w:rsidP="00A75819">
            <w:pPr>
              <w:jc w:val="center"/>
              <w:rPr>
                <w:sz w:val="20"/>
                <w:szCs w:val="20"/>
                <w:lang w:val="uk-UA"/>
              </w:rPr>
            </w:pPr>
            <w:r w:rsidRPr="00A75819">
              <w:rPr>
                <w:sz w:val="20"/>
                <w:szCs w:val="20"/>
                <w:lang w:val="uk-UA"/>
              </w:rPr>
              <w:t>3,000</w:t>
            </w:r>
          </w:p>
        </w:tc>
        <w:tc>
          <w:tcPr>
            <w:tcW w:w="1134" w:type="dxa"/>
            <w:vAlign w:val="center"/>
          </w:tcPr>
          <w:p w14:paraId="15A2C1CA" w14:textId="77777777" w:rsidR="009F065D" w:rsidRPr="00A75819" w:rsidRDefault="009F065D" w:rsidP="00A75819">
            <w:pPr>
              <w:pStyle w:val="2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  <w:tc>
          <w:tcPr>
            <w:tcW w:w="1287" w:type="dxa"/>
            <w:vAlign w:val="center"/>
          </w:tcPr>
          <w:p w14:paraId="1FF112DD" w14:textId="77777777" w:rsidR="009F065D" w:rsidRPr="00A75819" w:rsidRDefault="009F065D" w:rsidP="00A75819">
            <w:pPr>
              <w:pStyle w:val="2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9F065D" w:rsidRPr="00A75819" w14:paraId="14BFE8AC" w14:textId="77777777" w:rsidTr="00A75819">
        <w:tc>
          <w:tcPr>
            <w:tcW w:w="817" w:type="dxa"/>
          </w:tcPr>
          <w:p w14:paraId="476596FB" w14:textId="77777777" w:rsidR="009F065D" w:rsidRPr="00A75819" w:rsidRDefault="009F065D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11.05</w:t>
            </w:r>
          </w:p>
        </w:tc>
        <w:tc>
          <w:tcPr>
            <w:tcW w:w="4145" w:type="dxa"/>
            <w:gridSpan w:val="2"/>
          </w:tcPr>
          <w:p w14:paraId="1F5E00DD" w14:textId="14056D41" w:rsidR="009F065D" w:rsidRPr="00A75819" w:rsidRDefault="009F065D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цілей</w:t>
            </w:r>
            <w:proofErr w:type="spellEnd"/>
            <w:r w:rsidR="00A37F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підрозділів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11.01-11.04 та для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збереження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proofErr w:type="gram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використання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 земель</w:t>
            </w:r>
            <w:proofErr w:type="gram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природно-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заповідного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фонду</w:t>
            </w:r>
            <w:r w:rsidR="005D164D" w:rsidRPr="00A7581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*</w:t>
            </w:r>
          </w:p>
        </w:tc>
        <w:tc>
          <w:tcPr>
            <w:tcW w:w="1242" w:type="dxa"/>
            <w:vAlign w:val="center"/>
          </w:tcPr>
          <w:p w14:paraId="7453E46A" w14:textId="77777777" w:rsidR="009F065D" w:rsidRPr="00A75819" w:rsidRDefault="009F065D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276" w:type="dxa"/>
            <w:gridSpan w:val="2"/>
            <w:vAlign w:val="center"/>
          </w:tcPr>
          <w:p w14:paraId="516EB74F" w14:textId="77777777" w:rsidR="009F065D" w:rsidRPr="00A75819" w:rsidRDefault="009F065D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14:paraId="1F7B34D5" w14:textId="77777777" w:rsidR="009F065D" w:rsidRPr="00A75819" w:rsidRDefault="009F065D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287" w:type="dxa"/>
            <w:vAlign w:val="center"/>
          </w:tcPr>
          <w:p w14:paraId="54A68EC4" w14:textId="77777777" w:rsidR="009F065D" w:rsidRPr="00A75819" w:rsidRDefault="009F065D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</w:tr>
      <w:tr w:rsidR="00F02EEF" w:rsidRPr="00A75819" w14:paraId="3E8FB21E" w14:textId="77777777" w:rsidTr="00D24821">
        <w:tc>
          <w:tcPr>
            <w:tcW w:w="9901" w:type="dxa"/>
            <w:gridSpan w:val="8"/>
          </w:tcPr>
          <w:p w14:paraId="214DBE71" w14:textId="77777777" w:rsidR="00F02EEF" w:rsidRPr="00A75819" w:rsidRDefault="00F02EEF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12                                                                        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Землі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транспорту</w:t>
            </w:r>
          </w:p>
        </w:tc>
      </w:tr>
      <w:tr w:rsidR="009F065D" w:rsidRPr="00A75819" w14:paraId="3B111FA3" w14:textId="77777777" w:rsidTr="00A75819">
        <w:tc>
          <w:tcPr>
            <w:tcW w:w="817" w:type="dxa"/>
          </w:tcPr>
          <w:p w14:paraId="29B1042A" w14:textId="77777777" w:rsidR="009F065D" w:rsidRPr="00A75819" w:rsidRDefault="009F065D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12.01</w:t>
            </w:r>
          </w:p>
        </w:tc>
        <w:tc>
          <w:tcPr>
            <w:tcW w:w="3969" w:type="dxa"/>
          </w:tcPr>
          <w:p w14:paraId="06F97BE1" w14:textId="53E6E3F5" w:rsidR="009F065D" w:rsidRPr="00A75819" w:rsidRDefault="009F065D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розміщення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експлуатації</w:t>
            </w:r>
            <w:proofErr w:type="spellEnd"/>
            <w:r w:rsidR="00A37F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будівель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і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споруд</w:t>
            </w:r>
            <w:proofErr w:type="spellEnd"/>
            <w:r w:rsidR="00A37F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залізничного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транспорту </w:t>
            </w:r>
            <w:r w:rsidR="005D164D" w:rsidRPr="00A7581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*</w:t>
            </w:r>
          </w:p>
        </w:tc>
        <w:tc>
          <w:tcPr>
            <w:tcW w:w="1418" w:type="dxa"/>
            <w:gridSpan w:val="2"/>
            <w:vAlign w:val="center"/>
          </w:tcPr>
          <w:p w14:paraId="2C121831" w14:textId="77777777" w:rsidR="009F065D" w:rsidRPr="00A75819" w:rsidRDefault="009F065D" w:rsidP="00A75819">
            <w:pPr>
              <w:pStyle w:val="2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3,000</w:t>
            </w:r>
          </w:p>
        </w:tc>
        <w:tc>
          <w:tcPr>
            <w:tcW w:w="1276" w:type="dxa"/>
            <w:gridSpan w:val="2"/>
            <w:vAlign w:val="center"/>
          </w:tcPr>
          <w:p w14:paraId="4D36E525" w14:textId="77777777" w:rsidR="009F065D" w:rsidRPr="00A75819" w:rsidRDefault="009F065D" w:rsidP="00A75819">
            <w:pPr>
              <w:jc w:val="center"/>
              <w:rPr>
                <w:sz w:val="20"/>
                <w:szCs w:val="20"/>
                <w:lang w:val="uk-UA"/>
              </w:rPr>
            </w:pPr>
            <w:r w:rsidRPr="00A75819">
              <w:rPr>
                <w:sz w:val="20"/>
                <w:szCs w:val="20"/>
                <w:lang w:val="uk-UA"/>
              </w:rPr>
              <w:t>3,000</w:t>
            </w:r>
          </w:p>
        </w:tc>
        <w:tc>
          <w:tcPr>
            <w:tcW w:w="1134" w:type="dxa"/>
            <w:vAlign w:val="center"/>
          </w:tcPr>
          <w:p w14:paraId="4E019202" w14:textId="77777777" w:rsidR="009F065D" w:rsidRPr="00A75819" w:rsidRDefault="009F065D" w:rsidP="00A75819">
            <w:pPr>
              <w:pStyle w:val="2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  <w:tc>
          <w:tcPr>
            <w:tcW w:w="1287" w:type="dxa"/>
            <w:vAlign w:val="center"/>
          </w:tcPr>
          <w:p w14:paraId="2D4B4133" w14:textId="77777777" w:rsidR="009F065D" w:rsidRPr="00A75819" w:rsidRDefault="009F065D" w:rsidP="00A75819">
            <w:pPr>
              <w:pStyle w:val="2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9F065D" w:rsidRPr="00A75819" w14:paraId="6D46EEBB" w14:textId="77777777" w:rsidTr="00A75819">
        <w:tc>
          <w:tcPr>
            <w:tcW w:w="817" w:type="dxa"/>
          </w:tcPr>
          <w:p w14:paraId="1AF78F74" w14:textId="77777777" w:rsidR="009F065D" w:rsidRPr="00A75819" w:rsidRDefault="009F065D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12.02</w:t>
            </w:r>
          </w:p>
        </w:tc>
        <w:tc>
          <w:tcPr>
            <w:tcW w:w="3969" w:type="dxa"/>
          </w:tcPr>
          <w:p w14:paraId="26470373" w14:textId="0BFA694C" w:rsidR="009F065D" w:rsidRPr="00A75819" w:rsidRDefault="009F065D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розміщення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експлуатації</w:t>
            </w:r>
            <w:proofErr w:type="spellEnd"/>
            <w:r w:rsidR="00A37F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будівель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і спору</w:t>
            </w:r>
            <w:r w:rsidR="00A37F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дморського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транспорту</w:t>
            </w:r>
          </w:p>
        </w:tc>
        <w:tc>
          <w:tcPr>
            <w:tcW w:w="1418" w:type="dxa"/>
            <w:gridSpan w:val="2"/>
            <w:vAlign w:val="center"/>
          </w:tcPr>
          <w:p w14:paraId="0D5C0FFF" w14:textId="77777777" w:rsidR="009F065D" w:rsidRPr="00A75819" w:rsidRDefault="009F065D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276" w:type="dxa"/>
            <w:gridSpan w:val="2"/>
            <w:vAlign w:val="center"/>
          </w:tcPr>
          <w:p w14:paraId="1FDE6C7A" w14:textId="77777777" w:rsidR="009F065D" w:rsidRPr="00A75819" w:rsidRDefault="009F065D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14:paraId="32F438B2" w14:textId="77777777" w:rsidR="009F065D" w:rsidRPr="00A75819" w:rsidRDefault="009F065D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287" w:type="dxa"/>
            <w:vAlign w:val="center"/>
          </w:tcPr>
          <w:p w14:paraId="5E2FDD3A" w14:textId="77777777" w:rsidR="009F065D" w:rsidRPr="00A75819" w:rsidRDefault="009F065D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</w:tr>
      <w:tr w:rsidR="009F065D" w:rsidRPr="00A75819" w14:paraId="57D6B2E1" w14:textId="77777777" w:rsidTr="00A75819">
        <w:tc>
          <w:tcPr>
            <w:tcW w:w="817" w:type="dxa"/>
          </w:tcPr>
          <w:p w14:paraId="55417504" w14:textId="77777777" w:rsidR="009F065D" w:rsidRPr="00A75819" w:rsidRDefault="009F065D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12.03</w:t>
            </w:r>
          </w:p>
        </w:tc>
        <w:tc>
          <w:tcPr>
            <w:tcW w:w="3969" w:type="dxa"/>
          </w:tcPr>
          <w:p w14:paraId="4B3308AC" w14:textId="20A64262" w:rsidR="009F065D" w:rsidRPr="00A75819" w:rsidRDefault="009F065D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розміщення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експлуатації</w:t>
            </w:r>
            <w:proofErr w:type="spellEnd"/>
            <w:r w:rsidR="00A37F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будівель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і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спорудрічкового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транспорту</w:t>
            </w:r>
          </w:p>
        </w:tc>
        <w:tc>
          <w:tcPr>
            <w:tcW w:w="1418" w:type="dxa"/>
            <w:gridSpan w:val="2"/>
            <w:vAlign w:val="center"/>
          </w:tcPr>
          <w:p w14:paraId="7FE08FBD" w14:textId="77777777" w:rsidR="009F065D" w:rsidRPr="00A75819" w:rsidRDefault="009F065D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276" w:type="dxa"/>
            <w:gridSpan w:val="2"/>
            <w:vAlign w:val="center"/>
          </w:tcPr>
          <w:p w14:paraId="64F73D05" w14:textId="77777777" w:rsidR="009F065D" w:rsidRPr="00A75819" w:rsidRDefault="009F065D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14:paraId="7BECD04A" w14:textId="77777777" w:rsidR="009F065D" w:rsidRPr="00A75819" w:rsidRDefault="009F065D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287" w:type="dxa"/>
            <w:vAlign w:val="center"/>
          </w:tcPr>
          <w:p w14:paraId="46FFA12A" w14:textId="77777777" w:rsidR="009F065D" w:rsidRPr="00A75819" w:rsidRDefault="009F065D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</w:tr>
      <w:tr w:rsidR="009F065D" w:rsidRPr="00A75819" w14:paraId="05C87F3C" w14:textId="77777777" w:rsidTr="00A75819">
        <w:tc>
          <w:tcPr>
            <w:tcW w:w="817" w:type="dxa"/>
          </w:tcPr>
          <w:p w14:paraId="62994DC8" w14:textId="77777777" w:rsidR="009F065D" w:rsidRPr="00A75819" w:rsidRDefault="009F065D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12.04</w:t>
            </w:r>
          </w:p>
        </w:tc>
        <w:tc>
          <w:tcPr>
            <w:tcW w:w="3969" w:type="dxa"/>
          </w:tcPr>
          <w:p w14:paraId="2E49EF03" w14:textId="77777777" w:rsidR="009F065D" w:rsidRPr="00A75819" w:rsidRDefault="009F065D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Для розміщення та експлуатації будівель і споруд автомобільного транспорту та дорожнього господарства</w:t>
            </w:r>
            <w:r w:rsidRPr="00A7581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¹</w:t>
            </w:r>
          </w:p>
        </w:tc>
        <w:tc>
          <w:tcPr>
            <w:tcW w:w="1418" w:type="dxa"/>
            <w:gridSpan w:val="2"/>
            <w:vAlign w:val="center"/>
          </w:tcPr>
          <w:p w14:paraId="65631B82" w14:textId="77777777" w:rsidR="009F065D" w:rsidRPr="00A75819" w:rsidRDefault="009F065D" w:rsidP="00A75819">
            <w:pPr>
              <w:pStyle w:val="2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3,000</w:t>
            </w:r>
          </w:p>
        </w:tc>
        <w:tc>
          <w:tcPr>
            <w:tcW w:w="1276" w:type="dxa"/>
            <w:gridSpan w:val="2"/>
            <w:vAlign w:val="center"/>
          </w:tcPr>
          <w:p w14:paraId="262326C4" w14:textId="77777777" w:rsidR="009F065D" w:rsidRPr="00A75819" w:rsidRDefault="009F065D" w:rsidP="00A75819">
            <w:pPr>
              <w:jc w:val="center"/>
              <w:rPr>
                <w:sz w:val="20"/>
                <w:szCs w:val="20"/>
                <w:lang w:val="uk-UA"/>
              </w:rPr>
            </w:pPr>
            <w:r w:rsidRPr="00A75819">
              <w:rPr>
                <w:sz w:val="20"/>
                <w:szCs w:val="20"/>
                <w:lang w:val="uk-UA"/>
              </w:rPr>
              <w:t>3,000</w:t>
            </w:r>
          </w:p>
        </w:tc>
        <w:tc>
          <w:tcPr>
            <w:tcW w:w="1134" w:type="dxa"/>
            <w:vAlign w:val="center"/>
          </w:tcPr>
          <w:p w14:paraId="2D92ED31" w14:textId="77777777" w:rsidR="009F065D" w:rsidRPr="00A75819" w:rsidRDefault="009F065D" w:rsidP="00A75819">
            <w:pPr>
              <w:pStyle w:val="2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  <w:tc>
          <w:tcPr>
            <w:tcW w:w="1287" w:type="dxa"/>
            <w:vAlign w:val="center"/>
          </w:tcPr>
          <w:p w14:paraId="78A24F48" w14:textId="77777777" w:rsidR="009F065D" w:rsidRPr="00A75819" w:rsidRDefault="009F065D" w:rsidP="00A75819">
            <w:pPr>
              <w:pStyle w:val="2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9F065D" w:rsidRPr="00A75819" w14:paraId="0127BC0D" w14:textId="77777777" w:rsidTr="00A75819">
        <w:tc>
          <w:tcPr>
            <w:tcW w:w="817" w:type="dxa"/>
          </w:tcPr>
          <w:p w14:paraId="77C5E0DC" w14:textId="77777777" w:rsidR="009F065D" w:rsidRPr="00A75819" w:rsidRDefault="009F065D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</w:p>
        </w:tc>
        <w:tc>
          <w:tcPr>
            <w:tcW w:w="3969" w:type="dxa"/>
          </w:tcPr>
          <w:p w14:paraId="7D503D5F" w14:textId="243AB6F7" w:rsidR="009F065D" w:rsidRPr="00A75819" w:rsidRDefault="009F065D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розміщення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експлуатації</w:t>
            </w:r>
            <w:proofErr w:type="spellEnd"/>
            <w:r w:rsidR="00A37F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будівель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і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споруд</w:t>
            </w:r>
            <w:proofErr w:type="spellEnd"/>
            <w:r w:rsidR="00A37F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авіаційного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транспорту</w:t>
            </w:r>
          </w:p>
        </w:tc>
        <w:tc>
          <w:tcPr>
            <w:tcW w:w="1418" w:type="dxa"/>
            <w:gridSpan w:val="2"/>
            <w:vAlign w:val="center"/>
          </w:tcPr>
          <w:p w14:paraId="0A4F639F" w14:textId="77777777" w:rsidR="009F065D" w:rsidRPr="00A75819" w:rsidRDefault="009F065D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276" w:type="dxa"/>
            <w:gridSpan w:val="2"/>
            <w:vAlign w:val="center"/>
          </w:tcPr>
          <w:p w14:paraId="22AD72DA" w14:textId="77777777" w:rsidR="009F065D" w:rsidRPr="00A75819" w:rsidRDefault="009F065D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14:paraId="731BCF7D" w14:textId="77777777" w:rsidR="009F065D" w:rsidRPr="00A75819" w:rsidRDefault="009F065D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287" w:type="dxa"/>
            <w:vAlign w:val="center"/>
          </w:tcPr>
          <w:p w14:paraId="0CF3D464" w14:textId="77777777" w:rsidR="009F065D" w:rsidRPr="00A75819" w:rsidRDefault="009F065D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</w:tr>
      <w:tr w:rsidR="009F065D" w:rsidRPr="00A75819" w14:paraId="5BCD3330" w14:textId="77777777" w:rsidTr="00A75819">
        <w:tc>
          <w:tcPr>
            <w:tcW w:w="817" w:type="dxa"/>
          </w:tcPr>
          <w:p w14:paraId="6C65E948" w14:textId="77777777" w:rsidR="009F065D" w:rsidRPr="00A75819" w:rsidRDefault="009F065D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12.06</w:t>
            </w:r>
          </w:p>
        </w:tc>
        <w:tc>
          <w:tcPr>
            <w:tcW w:w="3969" w:type="dxa"/>
          </w:tcPr>
          <w:p w14:paraId="1CB34F98" w14:textId="74BEE1A7" w:rsidR="009F065D" w:rsidRPr="00A75819" w:rsidRDefault="009F065D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розміщення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експлуатації</w:t>
            </w:r>
            <w:proofErr w:type="spellEnd"/>
            <w:r w:rsidR="00A37F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об’єктів</w:t>
            </w:r>
            <w:proofErr w:type="spellEnd"/>
            <w:r w:rsidR="00A37F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трубопровідного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транспорту</w:t>
            </w:r>
          </w:p>
        </w:tc>
        <w:tc>
          <w:tcPr>
            <w:tcW w:w="1418" w:type="dxa"/>
            <w:gridSpan w:val="2"/>
            <w:vAlign w:val="center"/>
          </w:tcPr>
          <w:p w14:paraId="2601308B" w14:textId="77777777" w:rsidR="009F065D" w:rsidRPr="00A75819" w:rsidRDefault="009F065D" w:rsidP="00A75819">
            <w:pPr>
              <w:pStyle w:val="2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3,000</w:t>
            </w:r>
          </w:p>
        </w:tc>
        <w:tc>
          <w:tcPr>
            <w:tcW w:w="1276" w:type="dxa"/>
            <w:gridSpan w:val="2"/>
            <w:vAlign w:val="center"/>
          </w:tcPr>
          <w:p w14:paraId="16B0126D" w14:textId="77777777" w:rsidR="009F065D" w:rsidRPr="00A75819" w:rsidRDefault="009F065D" w:rsidP="00A75819">
            <w:pPr>
              <w:jc w:val="center"/>
              <w:rPr>
                <w:sz w:val="20"/>
                <w:szCs w:val="20"/>
                <w:lang w:val="uk-UA"/>
              </w:rPr>
            </w:pPr>
            <w:r w:rsidRPr="00A75819">
              <w:rPr>
                <w:sz w:val="20"/>
                <w:szCs w:val="20"/>
                <w:lang w:val="uk-UA"/>
              </w:rPr>
              <w:t>3,000</w:t>
            </w:r>
          </w:p>
        </w:tc>
        <w:tc>
          <w:tcPr>
            <w:tcW w:w="1134" w:type="dxa"/>
            <w:vAlign w:val="center"/>
          </w:tcPr>
          <w:p w14:paraId="7BBF8F79" w14:textId="77777777" w:rsidR="009F065D" w:rsidRPr="00A75819" w:rsidRDefault="009F065D" w:rsidP="00A75819">
            <w:pPr>
              <w:pStyle w:val="2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  <w:tc>
          <w:tcPr>
            <w:tcW w:w="1287" w:type="dxa"/>
            <w:vAlign w:val="center"/>
          </w:tcPr>
          <w:p w14:paraId="7EF017C7" w14:textId="77777777" w:rsidR="009F065D" w:rsidRPr="00A75819" w:rsidRDefault="009F065D" w:rsidP="00A75819">
            <w:pPr>
              <w:pStyle w:val="2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9F065D" w:rsidRPr="00A75819" w14:paraId="0D0E1002" w14:textId="77777777" w:rsidTr="00A75819">
        <w:tc>
          <w:tcPr>
            <w:tcW w:w="817" w:type="dxa"/>
          </w:tcPr>
          <w:p w14:paraId="6A31A90D" w14:textId="77777777" w:rsidR="009F065D" w:rsidRPr="00A75819" w:rsidRDefault="009F065D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12.07</w:t>
            </w:r>
          </w:p>
        </w:tc>
        <w:tc>
          <w:tcPr>
            <w:tcW w:w="3969" w:type="dxa"/>
          </w:tcPr>
          <w:p w14:paraId="0E2F5827" w14:textId="748BEC82" w:rsidR="009F065D" w:rsidRPr="00A75819" w:rsidRDefault="009F065D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розміщення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експлуатації</w:t>
            </w:r>
            <w:proofErr w:type="spellEnd"/>
            <w:r w:rsidR="00A37F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будівель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і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споруд</w:t>
            </w:r>
            <w:proofErr w:type="spellEnd"/>
            <w:r w:rsidR="00A37F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міського</w:t>
            </w:r>
            <w:proofErr w:type="spellEnd"/>
            <w:r w:rsidR="00A37F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електротранспорту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14:paraId="49559062" w14:textId="77777777" w:rsidR="009F065D" w:rsidRPr="00A75819" w:rsidRDefault="009F065D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276" w:type="dxa"/>
            <w:gridSpan w:val="2"/>
            <w:vAlign w:val="center"/>
          </w:tcPr>
          <w:p w14:paraId="7290CCA0" w14:textId="77777777" w:rsidR="009F065D" w:rsidRPr="00A75819" w:rsidRDefault="009F065D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14:paraId="38070BD7" w14:textId="77777777" w:rsidR="009F065D" w:rsidRPr="00A75819" w:rsidRDefault="009F065D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287" w:type="dxa"/>
            <w:vAlign w:val="center"/>
          </w:tcPr>
          <w:p w14:paraId="015DF85F" w14:textId="77777777" w:rsidR="009F065D" w:rsidRPr="00A75819" w:rsidRDefault="009F065D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</w:tr>
      <w:tr w:rsidR="009F065D" w:rsidRPr="00A75819" w14:paraId="138908F6" w14:textId="77777777" w:rsidTr="00A75819">
        <w:tc>
          <w:tcPr>
            <w:tcW w:w="817" w:type="dxa"/>
          </w:tcPr>
          <w:p w14:paraId="6F88D8BE" w14:textId="77777777" w:rsidR="009F065D" w:rsidRPr="00A75819" w:rsidRDefault="009F065D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12.08</w:t>
            </w:r>
          </w:p>
        </w:tc>
        <w:tc>
          <w:tcPr>
            <w:tcW w:w="3969" w:type="dxa"/>
          </w:tcPr>
          <w:p w14:paraId="6FEFE951" w14:textId="1D014ED2" w:rsidR="009F065D" w:rsidRPr="00A75819" w:rsidRDefault="009F065D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розміщення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експлуатації</w:t>
            </w:r>
            <w:proofErr w:type="spellEnd"/>
            <w:r w:rsidR="00A37F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будівель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і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споруд</w:t>
            </w:r>
            <w:proofErr w:type="spellEnd"/>
            <w:r w:rsidR="00A37F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додаткових</w:t>
            </w:r>
            <w:proofErr w:type="spellEnd"/>
            <w:r w:rsidR="00A37F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транспортних</w:t>
            </w:r>
            <w:proofErr w:type="spellEnd"/>
            <w:r w:rsidR="00A37F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послуг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допоміжних</w:t>
            </w:r>
            <w:proofErr w:type="spellEnd"/>
            <w:r w:rsidR="00A37F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операцій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14:paraId="61D6CD6C" w14:textId="77777777" w:rsidR="009F065D" w:rsidRPr="00A75819" w:rsidRDefault="009F065D" w:rsidP="00A75819">
            <w:pPr>
              <w:pStyle w:val="2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3,000</w:t>
            </w:r>
          </w:p>
        </w:tc>
        <w:tc>
          <w:tcPr>
            <w:tcW w:w="1276" w:type="dxa"/>
            <w:gridSpan w:val="2"/>
            <w:vAlign w:val="center"/>
          </w:tcPr>
          <w:p w14:paraId="089391F6" w14:textId="77777777" w:rsidR="009F065D" w:rsidRPr="00A75819" w:rsidRDefault="009F065D" w:rsidP="00A75819">
            <w:pPr>
              <w:jc w:val="center"/>
              <w:rPr>
                <w:sz w:val="20"/>
                <w:szCs w:val="20"/>
                <w:lang w:val="uk-UA"/>
              </w:rPr>
            </w:pPr>
            <w:r w:rsidRPr="00A75819">
              <w:rPr>
                <w:sz w:val="20"/>
                <w:szCs w:val="20"/>
                <w:lang w:val="uk-UA"/>
              </w:rPr>
              <w:t>3,000</w:t>
            </w:r>
          </w:p>
        </w:tc>
        <w:tc>
          <w:tcPr>
            <w:tcW w:w="1134" w:type="dxa"/>
            <w:vAlign w:val="center"/>
          </w:tcPr>
          <w:p w14:paraId="20534929" w14:textId="77777777" w:rsidR="009F065D" w:rsidRPr="00A75819" w:rsidRDefault="009F065D" w:rsidP="00A75819">
            <w:pPr>
              <w:pStyle w:val="2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  <w:tc>
          <w:tcPr>
            <w:tcW w:w="1287" w:type="dxa"/>
            <w:vAlign w:val="center"/>
          </w:tcPr>
          <w:p w14:paraId="362A659D" w14:textId="77777777" w:rsidR="009F065D" w:rsidRPr="00A75819" w:rsidRDefault="009F065D" w:rsidP="00A75819">
            <w:pPr>
              <w:pStyle w:val="2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9F065D" w:rsidRPr="00A75819" w14:paraId="2E212F39" w14:textId="77777777" w:rsidTr="00A75819">
        <w:tc>
          <w:tcPr>
            <w:tcW w:w="817" w:type="dxa"/>
          </w:tcPr>
          <w:p w14:paraId="0B297F71" w14:textId="77777777" w:rsidR="009F065D" w:rsidRPr="00A75819" w:rsidRDefault="009F065D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12.09</w:t>
            </w:r>
          </w:p>
        </w:tc>
        <w:tc>
          <w:tcPr>
            <w:tcW w:w="3969" w:type="dxa"/>
          </w:tcPr>
          <w:p w14:paraId="520ABCC2" w14:textId="6563056E" w:rsidR="009F065D" w:rsidRPr="00A75819" w:rsidRDefault="009F065D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розміщення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експлуатації</w:t>
            </w:r>
            <w:proofErr w:type="spellEnd"/>
            <w:r w:rsidR="00A37F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будівель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і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споруд</w:t>
            </w:r>
            <w:proofErr w:type="spellEnd"/>
            <w:r w:rsidR="00A37F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іншого</w:t>
            </w:r>
            <w:proofErr w:type="spellEnd"/>
            <w:r w:rsidR="00A37F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наземного транспорту</w:t>
            </w:r>
          </w:p>
        </w:tc>
        <w:tc>
          <w:tcPr>
            <w:tcW w:w="1418" w:type="dxa"/>
            <w:gridSpan w:val="2"/>
            <w:vAlign w:val="center"/>
          </w:tcPr>
          <w:p w14:paraId="00F84CDA" w14:textId="77777777" w:rsidR="009F065D" w:rsidRPr="00A75819" w:rsidRDefault="009F065D" w:rsidP="00A75819">
            <w:pPr>
              <w:pStyle w:val="2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3,000</w:t>
            </w:r>
          </w:p>
        </w:tc>
        <w:tc>
          <w:tcPr>
            <w:tcW w:w="1276" w:type="dxa"/>
            <w:gridSpan w:val="2"/>
            <w:vAlign w:val="center"/>
          </w:tcPr>
          <w:p w14:paraId="50A8E9A9" w14:textId="77777777" w:rsidR="009F065D" w:rsidRPr="00A75819" w:rsidRDefault="009F065D" w:rsidP="00A75819">
            <w:pPr>
              <w:jc w:val="center"/>
              <w:rPr>
                <w:sz w:val="20"/>
                <w:szCs w:val="20"/>
                <w:lang w:val="uk-UA"/>
              </w:rPr>
            </w:pPr>
            <w:r w:rsidRPr="00A75819">
              <w:rPr>
                <w:sz w:val="20"/>
                <w:szCs w:val="20"/>
                <w:lang w:val="uk-UA"/>
              </w:rPr>
              <w:t>3,000</w:t>
            </w:r>
          </w:p>
        </w:tc>
        <w:tc>
          <w:tcPr>
            <w:tcW w:w="1134" w:type="dxa"/>
            <w:vAlign w:val="center"/>
          </w:tcPr>
          <w:p w14:paraId="7B18E783" w14:textId="77777777" w:rsidR="009F065D" w:rsidRPr="00A75819" w:rsidRDefault="009F065D" w:rsidP="00A75819">
            <w:pPr>
              <w:pStyle w:val="2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  <w:tc>
          <w:tcPr>
            <w:tcW w:w="1287" w:type="dxa"/>
            <w:vAlign w:val="center"/>
          </w:tcPr>
          <w:p w14:paraId="05768035" w14:textId="77777777" w:rsidR="009F065D" w:rsidRPr="00A75819" w:rsidRDefault="009F065D" w:rsidP="00A75819">
            <w:pPr>
              <w:pStyle w:val="2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9F065D" w:rsidRPr="00A75819" w14:paraId="2856E106" w14:textId="77777777" w:rsidTr="00A75819">
        <w:tc>
          <w:tcPr>
            <w:tcW w:w="817" w:type="dxa"/>
          </w:tcPr>
          <w:p w14:paraId="4A1D5980" w14:textId="77777777" w:rsidR="009F065D" w:rsidRPr="00A75819" w:rsidRDefault="009F065D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3969" w:type="dxa"/>
          </w:tcPr>
          <w:p w14:paraId="62FF5B64" w14:textId="22D4442D" w:rsidR="009F065D" w:rsidRPr="00A75819" w:rsidRDefault="009F065D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цілей</w:t>
            </w:r>
            <w:proofErr w:type="spellEnd"/>
            <w:r w:rsidR="00A37F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підрозділів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12.01-12.09 та для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збереження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використання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земель природно-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заповідного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фонду</w:t>
            </w:r>
          </w:p>
        </w:tc>
        <w:tc>
          <w:tcPr>
            <w:tcW w:w="1418" w:type="dxa"/>
            <w:gridSpan w:val="2"/>
            <w:vAlign w:val="center"/>
          </w:tcPr>
          <w:p w14:paraId="7961E7A3" w14:textId="77777777" w:rsidR="009F065D" w:rsidRPr="00A75819" w:rsidRDefault="009F065D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276" w:type="dxa"/>
            <w:gridSpan w:val="2"/>
            <w:vAlign w:val="center"/>
          </w:tcPr>
          <w:p w14:paraId="3C005007" w14:textId="77777777" w:rsidR="009F065D" w:rsidRPr="00A75819" w:rsidRDefault="009F065D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14:paraId="730AE119" w14:textId="77777777" w:rsidR="009F065D" w:rsidRPr="00A75819" w:rsidRDefault="009F065D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287" w:type="dxa"/>
            <w:vAlign w:val="center"/>
          </w:tcPr>
          <w:p w14:paraId="036A8402" w14:textId="77777777" w:rsidR="009F065D" w:rsidRPr="00A75819" w:rsidRDefault="009F065D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</w:tr>
      <w:tr w:rsidR="00F02EEF" w:rsidRPr="00A75819" w14:paraId="24C6C9B2" w14:textId="77777777" w:rsidTr="00D24821">
        <w:tc>
          <w:tcPr>
            <w:tcW w:w="9901" w:type="dxa"/>
            <w:gridSpan w:val="8"/>
          </w:tcPr>
          <w:p w14:paraId="280361AC" w14:textId="44482573" w:rsidR="00F02EEF" w:rsidRPr="00A75819" w:rsidRDefault="00F02EEF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13                                                                         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Землі</w:t>
            </w:r>
            <w:proofErr w:type="spellEnd"/>
            <w:r w:rsidR="00A37F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зв'язку</w:t>
            </w:r>
            <w:proofErr w:type="spellEnd"/>
          </w:p>
        </w:tc>
      </w:tr>
      <w:tr w:rsidR="009F065D" w:rsidRPr="00A75819" w14:paraId="68F4DFAC" w14:textId="77777777" w:rsidTr="00A75819">
        <w:tc>
          <w:tcPr>
            <w:tcW w:w="817" w:type="dxa"/>
          </w:tcPr>
          <w:p w14:paraId="79346CB4" w14:textId="77777777" w:rsidR="009F065D" w:rsidRPr="00A75819" w:rsidRDefault="009F065D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13.01</w:t>
            </w:r>
          </w:p>
        </w:tc>
        <w:tc>
          <w:tcPr>
            <w:tcW w:w="3969" w:type="dxa"/>
          </w:tcPr>
          <w:p w14:paraId="6B3B3AB0" w14:textId="6673F516" w:rsidR="009F065D" w:rsidRPr="00A75819" w:rsidRDefault="009F065D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розміщення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експлуатації</w:t>
            </w:r>
            <w:proofErr w:type="spellEnd"/>
            <w:r w:rsidR="00A37F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об’єктів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і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споруд</w:t>
            </w:r>
            <w:proofErr w:type="spellEnd"/>
            <w:r w:rsidR="00A37F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телекомунікацій</w:t>
            </w:r>
            <w:proofErr w:type="spellEnd"/>
            <w:r w:rsidR="005D164D" w:rsidRPr="00A7581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*</w:t>
            </w:r>
          </w:p>
        </w:tc>
        <w:tc>
          <w:tcPr>
            <w:tcW w:w="1418" w:type="dxa"/>
            <w:gridSpan w:val="2"/>
            <w:vAlign w:val="center"/>
          </w:tcPr>
          <w:p w14:paraId="5A47512C" w14:textId="77777777" w:rsidR="009F065D" w:rsidRPr="00A75819" w:rsidRDefault="009F065D" w:rsidP="00A75819">
            <w:pPr>
              <w:pStyle w:val="2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3,000</w:t>
            </w:r>
          </w:p>
        </w:tc>
        <w:tc>
          <w:tcPr>
            <w:tcW w:w="1276" w:type="dxa"/>
            <w:gridSpan w:val="2"/>
            <w:vAlign w:val="center"/>
          </w:tcPr>
          <w:p w14:paraId="7D01D9BA" w14:textId="77777777" w:rsidR="009F065D" w:rsidRPr="00A75819" w:rsidRDefault="009F065D" w:rsidP="00A75819">
            <w:pPr>
              <w:jc w:val="center"/>
              <w:rPr>
                <w:sz w:val="20"/>
                <w:szCs w:val="20"/>
                <w:lang w:val="uk-UA"/>
              </w:rPr>
            </w:pPr>
            <w:r w:rsidRPr="00A75819">
              <w:rPr>
                <w:sz w:val="20"/>
                <w:szCs w:val="20"/>
                <w:lang w:val="uk-UA"/>
              </w:rPr>
              <w:t>3,000</w:t>
            </w:r>
          </w:p>
        </w:tc>
        <w:tc>
          <w:tcPr>
            <w:tcW w:w="1134" w:type="dxa"/>
            <w:vAlign w:val="center"/>
          </w:tcPr>
          <w:p w14:paraId="4B0A9F1E" w14:textId="77777777" w:rsidR="009F065D" w:rsidRPr="00A75819" w:rsidRDefault="009F065D" w:rsidP="00A75819">
            <w:pPr>
              <w:pStyle w:val="2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  <w:tc>
          <w:tcPr>
            <w:tcW w:w="1287" w:type="dxa"/>
            <w:vAlign w:val="center"/>
          </w:tcPr>
          <w:p w14:paraId="71872720" w14:textId="77777777" w:rsidR="009F065D" w:rsidRPr="00A75819" w:rsidRDefault="009F065D" w:rsidP="00A75819">
            <w:pPr>
              <w:pStyle w:val="2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9F065D" w:rsidRPr="00A75819" w14:paraId="48719FDE" w14:textId="77777777" w:rsidTr="00A75819">
        <w:tc>
          <w:tcPr>
            <w:tcW w:w="817" w:type="dxa"/>
          </w:tcPr>
          <w:p w14:paraId="1535BCCD" w14:textId="77777777" w:rsidR="009F065D" w:rsidRPr="00A75819" w:rsidRDefault="009F065D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13.02</w:t>
            </w:r>
          </w:p>
        </w:tc>
        <w:tc>
          <w:tcPr>
            <w:tcW w:w="3969" w:type="dxa"/>
          </w:tcPr>
          <w:p w14:paraId="4998CCDA" w14:textId="58D16914" w:rsidR="009F065D" w:rsidRPr="00A75819" w:rsidRDefault="009F065D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розміщення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експлуатації</w:t>
            </w:r>
            <w:proofErr w:type="spellEnd"/>
            <w:r w:rsidR="00A37F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будівель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споруд</w:t>
            </w:r>
            <w:proofErr w:type="spellEnd"/>
            <w:r w:rsidR="00A37F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об’єктів</w:t>
            </w:r>
            <w:proofErr w:type="spellEnd"/>
            <w:r w:rsidR="00A37F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поштового</w:t>
            </w:r>
            <w:proofErr w:type="spellEnd"/>
            <w:r w:rsidR="00A37F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зв’язку</w:t>
            </w:r>
            <w:proofErr w:type="spellEnd"/>
            <w:r w:rsidR="005D164D" w:rsidRPr="00A7581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*</w:t>
            </w:r>
          </w:p>
        </w:tc>
        <w:tc>
          <w:tcPr>
            <w:tcW w:w="1418" w:type="dxa"/>
            <w:gridSpan w:val="2"/>
            <w:vAlign w:val="center"/>
          </w:tcPr>
          <w:p w14:paraId="05F7B2DF" w14:textId="77777777" w:rsidR="009F065D" w:rsidRPr="00A75819" w:rsidRDefault="009F065D" w:rsidP="00A75819">
            <w:pPr>
              <w:pStyle w:val="2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3,000</w:t>
            </w:r>
          </w:p>
        </w:tc>
        <w:tc>
          <w:tcPr>
            <w:tcW w:w="1276" w:type="dxa"/>
            <w:gridSpan w:val="2"/>
            <w:vAlign w:val="center"/>
          </w:tcPr>
          <w:p w14:paraId="0A95C92A" w14:textId="77777777" w:rsidR="009F065D" w:rsidRPr="00A75819" w:rsidRDefault="009F065D" w:rsidP="00A75819">
            <w:pPr>
              <w:jc w:val="center"/>
              <w:rPr>
                <w:sz w:val="20"/>
                <w:szCs w:val="20"/>
                <w:lang w:val="uk-UA"/>
              </w:rPr>
            </w:pPr>
            <w:r w:rsidRPr="00A75819">
              <w:rPr>
                <w:sz w:val="20"/>
                <w:szCs w:val="20"/>
                <w:lang w:val="uk-UA"/>
              </w:rPr>
              <w:t>3,000</w:t>
            </w:r>
          </w:p>
        </w:tc>
        <w:tc>
          <w:tcPr>
            <w:tcW w:w="1134" w:type="dxa"/>
            <w:vAlign w:val="center"/>
          </w:tcPr>
          <w:p w14:paraId="2F5313EB" w14:textId="77777777" w:rsidR="009F065D" w:rsidRPr="00A75819" w:rsidRDefault="009F065D" w:rsidP="00A75819">
            <w:pPr>
              <w:pStyle w:val="2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  <w:tc>
          <w:tcPr>
            <w:tcW w:w="1287" w:type="dxa"/>
            <w:vAlign w:val="center"/>
          </w:tcPr>
          <w:p w14:paraId="212FF909" w14:textId="77777777" w:rsidR="009F065D" w:rsidRPr="00A75819" w:rsidRDefault="009F065D" w:rsidP="00A75819">
            <w:pPr>
              <w:pStyle w:val="2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9F065D" w:rsidRPr="00A75819" w14:paraId="297B163D" w14:textId="77777777" w:rsidTr="00A75819">
        <w:tc>
          <w:tcPr>
            <w:tcW w:w="817" w:type="dxa"/>
          </w:tcPr>
          <w:p w14:paraId="4A0EDA12" w14:textId="77777777" w:rsidR="009F065D" w:rsidRPr="00A75819" w:rsidRDefault="009F065D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13.03</w:t>
            </w:r>
          </w:p>
        </w:tc>
        <w:tc>
          <w:tcPr>
            <w:tcW w:w="3969" w:type="dxa"/>
          </w:tcPr>
          <w:p w14:paraId="36D0B6E3" w14:textId="606F1A2A" w:rsidR="009F065D" w:rsidRPr="00A75819" w:rsidRDefault="009F065D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розміщення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експлуатації</w:t>
            </w:r>
            <w:proofErr w:type="spellEnd"/>
            <w:r w:rsidR="00A37F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інших</w:t>
            </w:r>
            <w:proofErr w:type="spellEnd"/>
            <w:r w:rsidR="00A37F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технічних</w:t>
            </w:r>
            <w:proofErr w:type="spellEnd"/>
            <w:r w:rsidR="00A37F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засобів</w:t>
            </w:r>
            <w:proofErr w:type="spellEnd"/>
            <w:r w:rsidR="00A37F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зв'язку</w:t>
            </w:r>
            <w:proofErr w:type="spellEnd"/>
            <w:r w:rsidR="005D164D" w:rsidRPr="00A7581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*</w:t>
            </w:r>
          </w:p>
        </w:tc>
        <w:tc>
          <w:tcPr>
            <w:tcW w:w="1418" w:type="dxa"/>
            <w:gridSpan w:val="2"/>
            <w:vAlign w:val="center"/>
          </w:tcPr>
          <w:p w14:paraId="0004EDD9" w14:textId="77777777" w:rsidR="009F065D" w:rsidRPr="00A75819" w:rsidRDefault="009F065D" w:rsidP="00A75819">
            <w:pPr>
              <w:pStyle w:val="2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3,000</w:t>
            </w:r>
          </w:p>
        </w:tc>
        <w:tc>
          <w:tcPr>
            <w:tcW w:w="1276" w:type="dxa"/>
            <w:gridSpan w:val="2"/>
            <w:vAlign w:val="center"/>
          </w:tcPr>
          <w:p w14:paraId="582546F7" w14:textId="77777777" w:rsidR="009F065D" w:rsidRPr="00A75819" w:rsidRDefault="009F065D" w:rsidP="00A75819">
            <w:pPr>
              <w:jc w:val="center"/>
              <w:rPr>
                <w:sz w:val="20"/>
                <w:szCs w:val="20"/>
                <w:lang w:val="uk-UA"/>
              </w:rPr>
            </w:pPr>
            <w:r w:rsidRPr="00A75819">
              <w:rPr>
                <w:sz w:val="20"/>
                <w:szCs w:val="20"/>
                <w:lang w:val="uk-UA"/>
              </w:rPr>
              <w:t>3,000</w:t>
            </w:r>
          </w:p>
        </w:tc>
        <w:tc>
          <w:tcPr>
            <w:tcW w:w="1134" w:type="dxa"/>
            <w:vAlign w:val="center"/>
          </w:tcPr>
          <w:p w14:paraId="29206739" w14:textId="77777777" w:rsidR="009F065D" w:rsidRPr="00A75819" w:rsidRDefault="009F065D" w:rsidP="00A75819">
            <w:pPr>
              <w:pStyle w:val="2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  <w:tc>
          <w:tcPr>
            <w:tcW w:w="1287" w:type="dxa"/>
            <w:vAlign w:val="center"/>
          </w:tcPr>
          <w:p w14:paraId="5B24AFDA" w14:textId="77777777" w:rsidR="009F065D" w:rsidRPr="00A75819" w:rsidRDefault="009F065D" w:rsidP="00A75819">
            <w:pPr>
              <w:pStyle w:val="2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9F065D" w:rsidRPr="00A75819" w14:paraId="301C8E83" w14:textId="77777777" w:rsidTr="00A75819">
        <w:tc>
          <w:tcPr>
            <w:tcW w:w="817" w:type="dxa"/>
          </w:tcPr>
          <w:p w14:paraId="7210E60B" w14:textId="77777777" w:rsidR="009F065D" w:rsidRPr="00A75819" w:rsidRDefault="009F065D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13.04</w:t>
            </w:r>
          </w:p>
        </w:tc>
        <w:tc>
          <w:tcPr>
            <w:tcW w:w="3969" w:type="dxa"/>
          </w:tcPr>
          <w:p w14:paraId="0D562391" w14:textId="214BA0EA" w:rsidR="009F065D" w:rsidRPr="00A75819" w:rsidRDefault="009F065D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цілей</w:t>
            </w:r>
            <w:proofErr w:type="spellEnd"/>
            <w:r w:rsidR="00A37F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підрозділів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13.01-13.03,13.05 та для </w:t>
            </w:r>
            <w:proofErr w:type="spellStart"/>
            <w:proofErr w:type="gram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збереження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 та</w:t>
            </w:r>
            <w:proofErr w:type="gram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використання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земель природно-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заповідного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фонду</w:t>
            </w:r>
          </w:p>
        </w:tc>
        <w:tc>
          <w:tcPr>
            <w:tcW w:w="1418" w:type="dxa"/>
            <w:gridSpan w:val="2"/>
            <w:vAlign w:val="center"/>
          </w:tcPr>
          <w:p w14:paraId="3C9F36FC" w14:textId="77777777" w:rsidR="009F065D" w:rsidRPr="00A75819" w:rsidRDefault="009F065D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276" w:type="dxa"/>
            <w:gridSpan w:val="2"/>
            <w:vAlign w:val="center"/>
          </w:tcPr>
          <w:p w14:paraId="430D3C0F" w14:textId="77777777" w:rsidR="009F065D" w:rsidRPr="00A75819" w:rsidRDefault="009F065D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14:paraId="6DC5F578" w14:textId="77777777" w:rsidR="009F065D" w:rsidRPr="00A75819" w:rsidRDefault="009F065D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287" w:type="dxa"/>
            <w:vAlign w:val="center"/>
          </w:tcPr>
          <w:p w14:paraId="5E66FD9E" w14:textId="77777777" w:rsidR="009F065D" w:rsidRPr="00A75819" w:rsidRDefault="009F065D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</w:tr>
      <w:tr w:rsidR="00F02EEF" w:rsidRPr="00A75819" w14:paraId="10A7D199" w14:textId="77777777" w:rsidTr="00D24821">
        <w:tc>
          <w:tcPr>
            <w:tcW w:w="9901" w:type="dxa"/>
            <w:gridSpan w:val="8"/>
          </w:tcPr>
          <w:p w14:paraId="5293F195" w14:textId="6D68FACF" w:rsidR="00F02EEF" w:rsidRPr="00A75819" w:rsidRDefault="00F02EEF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14                                                                        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Землі</w:t>
            </w:r>
            <w:proofErr w:type="spellEnd"/>
            <w:r w:rsidR="00A37F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енергетики</w:t>
            </w:r>
            <w:proofErr w:type="spellEnd"/>
          </w:p>
        </w:tc>
      </w:tr>
      <w:tr w:rsidR="009F065D" w:rsidRPr="00A75819" w14:paraId="3AE30A9A" w14:textId="77777777" w:rsidTr="00A75819">
        <w:tc>
          <w:tcPr>
            <w:tcW w:w="817" w:type="dxa"/>
          </w:tcPr>
          <w:p w14:paraId="1120A6B6" w14:textId="77777777" w:rsidR="009F065D" w:rsidRPr="00A75819" w:rsidRDefault="009F065D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14.01</w:t>
            </w:r>
          </w:p>
        </w:tc>
        <w:tc>
          <w:tcPr>
            <w:tcW w:w="3969" w:type="dxa"/>
          </w:tcPr>
          <w:p w14:paraId="2CA85C93" w14:textId="4BA24FD7" w:rsidR="009F065D" w:rsidRPr="00A75819" w:rsidRDefault="009F065D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розміщення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будівництва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експлуатації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обслуговування</w:t>
            </w:r>
            <w:proofErr w:type="spellEnd"/>
            <w:r w:rsidR="00A37F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будівель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і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споруд</w:t>
            </w:r>
            <w:proofErr w:type="spellEnd"/>
            <w:r w:rsidR="00A37F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об’єктів</w:t>
            </w:r>
            <w:proofErr w:type="spellEnd"/>
            <w:r w:rsidR="00A37F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енергогенеруючих</w:t>
            </w:r>
            <w:proofErr w:type="spellEnd"/>
            <w:r w:rsidR="00A37F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підприємств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установ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і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організацій</w:t>
            </w:r>
            <w:proofErr w:type="spellEnd"/>
            <w:r w:rsidR="005D164D" w:rsidRPr="00A7581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*</w:t>
            </w:r>
          </w:p>
        </w:tc>
        <w:tc>
          <w:tcPr>
            <w:tcW w:w="1418" w:type="dxa"/>
            <w:gridSpan w:val="2"/>
            <w:vAlign w:val="center"/>
          </w:tcPr>
          <w:p w14:paraId="51F43FAE" w14:textId="77777777" w:rsidR="009F065D" w:rsidRPr="00A75819" w:rsidRDefault="009F065D" w:rsidP="00A75819">
            <w:pPr>
              <w:pStyle w:val="2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3,000</w:t>
            </w:r>
          </w:p>
        </w:tc>
        <w:tc>
          <w:tcPr>
            <w:tcW w:w="1276" w:type="dxa"/>
            <w:gridSpan w:val="2"/>
            <w:vAlign w:val="center"/>
          </w:tcPr>
          <w:p w14:paraId="223BCC9B" w14:textId="77777777" w:rsidR="009F065D" w:rsidRPr="00A75819" w:rsidRDefault="009F065D" w:rsidP="00A75819">
            <w:pPr>
              <w:jc w:val="center"/>
              <w:rPr>
                <w:sz w:val="20"/>
                <w:szCs w:val="20"/>
                <w:lang w:val="uk-UA"/>
              </w:rPr>
            </w:pPr>
            <w:r w:rsidRPr="00A75819">
              <w:rPr>
                <w:sz w:val="20"/>
                <w:szCs w:val="20"/>
                <w:lang w:val="uk-UA"/>
              </w:rPr>
              <w:t>3,000</w:t>
            </w:r>
          </w:p>
        </w:tc>
        <w:tc>
          <w:tcPr>
            <w:tcW w:w="1134" w:type="dxa"/>
            <w:vAlign w:val="center"/>
          </w:tcPr>
          <w:p w14:paraId="6B251A57" w14:textId="77777777" w:rsidR="009F065D" w:rsidRPr="00A75819" w:rsidRDefault="009F065D" w:rsidP="00A75819">
            <w:pPr>
              <w:pStyle w:val="2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  <w:tc>
          <w:tcPr>
            <w:tcW w:w="1287" w:type="dxa"/>
            <w:vAlign w:val="center"/>
          </w:tcPr>
          <w:p w14:paraId="0970791D" w14:textId="77777777" w:rsidR="009F065D" w:rsidRPr="00A75819" w:rsidRDefault="009F065D" w:rsidP="00A75819">
            <w:pPr>
              <w:pStyle w:val="2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9F065D" w:rsidRPr="00A75819" w14:paraId="2E7C0FB4" w14:textId="77777777" w:rsidTr="00A75819">
        <w:tc>
          <w:tcPr>
            <w:tcW w:w="817" w:type="dxa"/>
          </w:tcPr>
          <w:p w14:paraId="331A9136" w14:textId="77777777" w:rsidR="009F065D" w:rsidRPr="00A75819" w:rsidRDefault="009F065D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14.02</w:t>
            </w:r>
          </w:p>
        </w:tc>
        <w:tc>
          <w:tcPr>
            <w:tcW w:w="3969" w:type="dxa"/>
          </w:tcPr>
          <w:p w14:paraId="1D41813D" w14:textId="31970568" w:rsidR="009F065D" w:rsidRPr="00A75819" w:rsidRDefault="009F065D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розміщення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будівництва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експлуатації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 та</w:t>
            </w:r>
            <w:proofErr w:type="gram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обслуговування</w:t>
            </w:r>
            <w:proofErr w:type="spellEnd"/>
            <w:r w:rsidR="00A37F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будівель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і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споруд</w:t>
            </w:r>
            <w:proofErr w:type="spellEnd"/>
            <w:r w:rsidR="00A37F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об’єктів</w:t>
            </w:r>
            <w:proofErr w:type="spellEnd"/>
            <w:r w:rsidR="00A37F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передачі</w:t>
            </w:r>
            <w:proofErr w:type="spellEnd"/>
            <w:r w:rsidR="00A37F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електричної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теплової</w:t>
            </w:r>
            <w:proofErr w:type="spellEnd"/>
            <w:r w:rsidR="00A37F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енергії</w:t>
            </w:r>
            <w:proofErr w:type="spellEnd"/>
            <w:r w:rsidR="005D164D" w:rsidRPr="00A7581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*</w:t>
            </w:r>
          </w:p>
        </w:tc>
        <w:tc>
          <w:tcPr>
            <w:tcW w:w="1418" w:type="dxa"/>
            <w:gridSpan w:val="2"/>
            <w:vAlign w:val="center"/>
          </w:tcPr>
          <w:p w14:paraId="7507B29C" w14:textId="77777777" w:rsidR="009F065D" w:rsidRPr="00A75819" w:rsidRDefault="009F065D" w:rsidP="00A75819">
            <w:pPr>
              <w:pStyle w:val="2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3,000</w:t>
            </w:r>
          </w:p>
        </w:tc>
        <w:tc>
          <w:tcPr>
            <w:tcW w:w="1276" w:type="dxa"/>
            <w:gridSpan w:val="2"/>
            <w:vAlign w:val="center"/>
          </w:tcPr>
          <w:p w14:paraId="435C0661" w14:textId="77777777" w:rsidR="009F065D" w:rsidRPr="00A75819" w:rsidRDefault="009F065D" w:rsidP="00A75819">
            <w:pPr>
              <w:jc w:val="center"/>
              <w:rPr>
                <w:sz w:val="20"/>
                <w:szCs w:val="20"/>
                <w:lang w:val="uk-UA"/>
              </w:rPr>
            </w:pPr>
            <w:r w:rsidRPr="00A75819">
              <w:rPr>
                <w:sz w:val="20"/>
                <w:szCs w:val="20"/>
                <w:lang w:val="uk-UA"/>
              </w:rPr>
              <w:t>3,000</w:t>
            </w:r>
          </w:p>
        </w:tc>
        <w:tc>
          <w:tcPr>
            <w:tcW w:w="1134" w:type="dxa"/>
            <w:vAlign w:val="center"/>
          </w:tcPr>
          <w:p w14:paraId="3C6D8CE2" w14:textId="77777777" w:rsidR="009F065D" w:rsidRPr="00A75819" w:rsidRDefault="009F065D" w:rsidP="00A75819">
            <w:pPr>
              <w:pStyle w:val="2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  <w:tc>
          <w:tcPr>
            <w:tcW w:w="1287" w:type="dxa"/>
            <w:vAlign w:val="center"/>
          </w:tcPr>
          <w:p w14:paraId="51C2852E" w14:textId="77777777" w:rsidR="009F065D" w:rsidRPr="00A75819" w:rsidRDefault="009F065D" w:rsidP="00A75819">
            <w:pPr>
              <w:pStyle w:val="2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9F065D" w:rsidRPr="00A75819" w14:paraId="648950E4" w14:textId="77777777" w:rsidTr="00A75819">
        <w:tc>
          <w:tcPr>
            <w:tcW w:w="817" w:type="dxa"/>
          </w:tcPr>
          <w:p w14:paraId="687325A2" w14:textId="77777777" w:rsidR="009F065D" w:rsidRPr="00A75819" w:rsidRDefault="009F065D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14.03</w:t>
            </w:r>
          </w:p>
        </w:tc>
        <w:tc>
          <w:tcPr>
            <w:tcW w:w="3969" w:type="dxa"/>
          </w:tcPr>
          <w:p w14:paraId="2477AF5D" w14:textId="09B746FE" w:rsidR="009F065D" w:rsidRPr="00A75819" w:rsidRDefault="009F065D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цілей</w:t>
            </w:r>
            <w:proofErr w:type="spellEnd"/>
            <w:r w:rsidR="00A37F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підрозділів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14.01-14.02 та для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збереження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використання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земель природно-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заповідного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фонду</w:t>
            </w:r>
          </w:p>
        </w:tc>
        <w:tc>
          <w:tcPr>
            <w:tcW w:w="1418" w:type="dxa"/>
            <w:gridSpan w:val="2"/>
            <w:vAlign w:val="center"/>
          </w:tcPr>
          <w:p w14:paraId="1E8F51C3" w14:textId="77777777" w:rsidR="009F065D" w:rsidRPr="00A75819" w:rsidRDefault="009F065D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276" w:type="dxa"/>
            <w:gridSpan w:val="2"/>
            <w:vAlign w:val="center"/>
          </w:tcPr>
          <w:p w14:paraId="7B406A8C" w14:textId="77777777" w:rsidR="009F065D" w:rsidRPr="00A75819" w:rsidRDefault="009F065D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14:paraId="71446C5A" w14:textId="77777777" w:rsidR="009F065D" w:rsidRPr="00A75819" w:rsidRDefault="009F065D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287" w:type="dxa"/>
            <w:vAlign w:val="center"/>
          </w:tcPr>
          <w:p w14:paraId="68FD9D52" w14:textId="77777777" w:rsidR="009F065D" w:rsidRPr="00A75819" w:rsidRDefault="009F065D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</w:tr>
      <w:tr w:rsidR="00F02EEF" w:rsidRPr="00A75819" w14:paraId="79BAA75D" w14:textId="77777777" w:rsidTr="00D24821">
        <w:tc>
          <w:tcPr>
            <w:tcW w:w="9901" w:type="dxa"/>
            <w:gridSpan w:val="8"/>
          </w:tcPr>
          <w:p w14:paraId="02F12F92" w14:textId="77777777" w:rsidR="00F02EEF" w:rsidRPr="00A75819" w:rsidRDefault="00F02EEF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15                                                                         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Землі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оборони</w:t>
            </w:r>
          </w:p>
        </w:tc>
      </w:tr>
      <w:tr w:rsidR="00735211" w:rsidRPr="00A75819" w14:paraId="5ADACC92" w14:textId="77777777" w:rsidTr="00A75819">
        <w:tc>
          <w:tcPr>
            <w:tcW w:w="817" w:type="dxa"/>
          </w:tcPr>
          <w:p w14:paraId="08B384E4" w14:textId="77777777" w:rsidR="00735211" w:rsidRPr="00A75819" w:rsidRDefault="00735211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15.01</w:t>
            </w:r>
          </w:p>
        </w:tc>
        <w:tc>
          <w:tcPr>
            <w:tcW w:w="3969" w:type="dxa"/>
          </w:tcPr>
          <w:p w14:paraId="69FDCACF" w14:textId="77777777" w:rsidR="00735211" w:rsidRPr="00A75819" w:rsidRDefault="00735211" w:rsidP="00274979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A75819">
              <w:rPr>
                <w:sz w:val="20"/>
                <w:szCs w:val="20"/>
                <w:lang w:val="uk-UA"/>
              </w:rPr>
              <w:t>Для розміщення та постійної діяльності Збройних Сил¹</w:t>
            </w:r>
          </w:p>
        </w:tc>
        <w:tc>
          <w:tcPr>
            <w:tcW w:w="1418" w:type="dxa"/>
            <w:gridSpan w:val="2"/>
            <w:vAlign w:val="center"/>
          </w:tcPr>
          <w:p w14:paraId="485A58F1" w14:textId="77777777" w:rsidR="00735211" w:rsidRPr="00A75819" w:rsidRDefault="00735211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276" w:type="dxa"/>
            <w:gridSpan w:val="2"/>
            <w:vAlign w:val="center"/>
          </w:tcPr>
          <w:p w14:paraId="4D12E50D" w14:textId="77777777" w:rsidR="00735211" w:rsidRPr="00A75819" w:rsidRDefault="00735211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14:paraId="68E9F2D8" w14:textId="77777777" w:rsidR="00735211" w:rsidRPr="00A75819" w:rsidRDefault="00735211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287" w:type="dxa"/>
            <w:vAlign w:val="center"/>
          </w:tcPr>
          <w:p w14:paraId="7216417A" w14:textId="77777777" w:rsidR="00735211" w:rsidRPr="00A75819" w:rsidRDefault="00735211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</w:tr>
      <w:tr w:rsidR="00735211" w:rsidRPr="00A75819" w14:paraId="667EEC50" w14:textId="77777777" w:rsidTr="00A75819">
        <w:tc>
          <w:tcPr>
            <w:tcW w:w="817" w:type="dxa"/>
          </w:tcPr>
          <w:p w14:paraId="16E6E292" w14:textId="77777777" w:rsidR="00735211" w:rsidRPr="00A75819" w:rsidRDefault="00735211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15.02</w:t>
            </w:r>
          </w:p>
        </w:tc>
        <w:tc>
          <w:tcPr>
            <w:tcW w:w="3969" w:type="dxa"/>
          </w:tcPr>
          <w:p w14:paraId="328EB33D" w14:textId="77777777" w:rsidR="00735211" w:rsidRPr="00A75819" w:rsidRDefault="00735211" w:rsidP="00274979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A75819">
              <w:rPr>
                <w:sz w:val="20"/>
                <w:szCs w:val="20"/>
                <w:lang w:val="uk-UA"/>
              </w:rPr>
              <w:t>Для розміщення та постійної діяльності військових частин (підрозділів) Національної гвардії¹</w:t>
            </w:r>
          </w:p>
        </w:tc>
        <w:tc>
          <w:tcPr>
            <w:tcW w:w="1418" w:type="dxa"/>
            <w:gridSpan w:val="2"/>
            <w:vAlign w:val="center"/>
          </w:tcPr>
          <w:p w14:paraId="277EE77B" w14:textId="77777777" w:rsidR="00735211" w:rsidRPr="00A75819" w:rsidRDefault="00735211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276" w:type="dxa"/>
            <w:gridSpan w:val="2"/>
            <w:vAlign w:val="center"/>
          </w:tcPr>
          <w:p w14:paraId="4A8315A0" w14:textId="77777777" w:rsidR="00735211" w:rsidRPr="00A75819" w:rsidRDefault="00735211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14:paraId="21E180F4" w14:textId="77777777" w:rsidR="00735211" w:rsidRPr="00A75819" w:rsidRDefault="00735211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287" w:type="dxa"/>
            <w:vAlign w:val="center"/>
          </w:tcPr>
          <w:p w14:paraId="631CE4B5" w14:textId="77777777" w:rsidR="00735211" w:rsidRPr="00A75819" w:rsidRDefault="00735211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</w:tr>
      <w:tr w:rsidR="00735211" w:rsidRPr="00A75819" w14:paraId="3EE3E559" w14:textId="77777777" w:rsidTr="00A75819">
        <w:tc>
          <w:tcPr>
            <w:tcW w:w="817" w:type="dxa"/>
          </w:tcPr>
          <w:p w14:paraId="2E3C9CDE" w14:textId="77777777" w:rsidR="00735211" w:rsidRPr="00A75819" w:rsidRDefault="00735211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15.03</w:t>
            </w:r>
          </w:p>
        </w:tc>
        <w:tc>
          <w:tcPr>
            <w:tcW w:w="3969" w:type="dxa"/>
          </w:tcPr>
          <w:p w14:paraId="665AC863" w14:textId="77777777" w:rsidR="00735211" w:rsidRPr="00A75819" w:rsidRDefault="00735211" w:rsidP="00274979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A75819">
              <w:rPr>
                <w:sz w:val="20"/>
                <w:szCs w:val="20"/>
                <w:lang w:val="uk-UA"/>
              </w:rPr>
              <w:t>Для розміщення та постійної діяльності Держприкордонслужби¹</w:t>
            </w:r>
          </w:p>
        </w:tc>
        <w:tc>
          <w:tcPr>
            <w:tcW w:w="1418" w:type="dxa"/>
            <w:gridSpan w:val="2"/>
            <w:vAlign w:val="center"/>
          </w:tcPr>
          <w:p w14:paraId="43C672B4" w14:textId="77777777" w:rsidR="00735211" w:rsidRPr="00A75819" w:rsidRDefault="00735211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276" w:type="dxa"/>
            <w:gridSpan w:val="2"/>
            <w:vAlign w:val="center"/>
          </w:tcPr>
          <w:p w14:paraId="2F2B3D15" w14:textId="77777777" w:rsidR="00735211" w:rsidRPr="00A75819" w:rsidRDefault="00735211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14:paraId="28D3125E" w14:textId="77777777" w:rsidR="00735211" w:rsidRPr="00A75819" w:rsidRDefault="00735211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287" w:type="dxa"/>
            <w:vAlign w:val="center"/>
          </w:tcPr>
          <w:p w14:paraId="44745B6B" w14:textId="77777777" w:rsidR="00735211" w:rsidRPr="00A75819" w:rsidRDefault="00735211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</w:tr>
      <w:tr w:rsidR="00735211" w:rsidRPr="00A75819" w14:paraId="7A1FB705" w14:textId="77777777" w:rsidTr="00A75819">
        <w:tc>
          <w:tcPr>
            <w:tcW w:w="817" w:type="dxa"/>
          </w:tcPr>
          <w:p w14:paraId="47E25A21" w14:textId="77777777" w:rsidR="00735211" w:rsidRPr="00A75819" w:rsidRDefault="00735211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</w:tc>
        <w:tc>
          <w:tcPr>
            <w:tcW w:w="3969" w:type="dxa"/>
          </w:tcPr>
          <w:p w14:paraId="51A872D0" w14:textId="77777777" w:rsidR="00735211" w:rsidRPr="00A75819" w:rsidRDefault="00735211" w:rsidP="00274979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A75819">
              <w:rPr>
                <w:sz w:val="20"/>
                <w:szCs w:val="20"/>
                <w:lang w:val="uk-UA"/>
              </w:rPr>
              <w:t>Для розміщення та постійної діяльності СБУ¹</w:t>
            </w:r>
          </w:p>
        </w:tc>
        <w:tc>
          <w:tcPr>
            <w:tcW w:w="1418" w:type="dxa"/>
            <w:gridSpan w:val="2"/>
            <w:vAlign w:val="center"/>
          </w:tcPr>
          <w:p w14:paraId="464972B3" w14:textId="77777777" w:rsidR="00735211" w:rsidRPr="00A75819" w:rsidRDefault="00735211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276" w:type="dxa"/>
            <w:gridSpan w:val="2"/>
            <w:vAlign w:val="center"/>
          </w:tcPr>
          <w:p w14:paraId="0AC20E67" w14:textId="77777777" w:rsidR="00735211" w:rsidRPr="00A75819" w:rsidRDefault="00735211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14:paraId="51AF42EF" w14:textId="77777777" w:rsidR="00735211" w:rsidRPr="00A75819" w:rsidRDefault="00735211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287" w:type="dxa"/>
            <w:vAlign w:val="center"/>
          </w:tcPr>
          <w:p w14:paraId="4BA7A988" w14:textId="77777777" w:rsidR="00735211" w:rsidRPr="00A75819" w:rsidRDefault="00735211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</w:tr>
      <w:tr w:rsidR="00735211" w:rsidRPr="00A75819" w14:paraId="0AE5A204" w14:textId="77777777" w:rsidTr="00A75819">
        <w:tc>
          <w:tcPr>
            <w:tcW w:w="817" w:type="dxa"/>
          </w:tcPr>
          <w:p w14:paraId="2DBD3B3F" w14:textId="77777777" w:rsidR="00735211" w:rsidRPr="00A75819" w:rsidRDefault="00735211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</w:p>
        </w:tc>
        <w:tc>
          <w:tcPr>
            <w:tcW w:w="3969" w:type="dxa"/>
          </w:tcPr>
          <w:p w14:paraId="4F96A040" w14:textId="77777777" w:rsidR="00735211" w:rsidRPr="00A75819" w:rsidRDefault="00735211" w:rsidP="00274979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A75819">
              <w:rPr>
                <w:sz w:val="20"/>
                <w:szCs w:val="20"/>
                <w:lang w:val="uk-UA"/>
              </w:rPr>
              <w:t>Для розміщення та постійної діяльності Держспецтрансслужби¹</w:t>
            </w:r>
          </w:p>
        </w:tc>
        <w:tc>
          <w:tcPr>
            <w:tcW w:w="1418" w:type="dxa"/>
            <w:gridSpan w:val="2"/>
            <w:vAlign w:val="center"/>
          </w:tcPr>
          <w:p w14:paraId="608E9236" w14:textId="77777777" w:rsidR="00735211" w:rsidRPr="00A75819" w:rsidRDefault="00735211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276" w:type="dxa"/>
            <w:gridSpan w:val="2"/>
            <w:vAlign w:val="center"/>
          </w:tcPr>
          <w:p w14:paraId="588C0F16" w14:textId="77777777" w:rsidR="00735211" w:rsidRPr="00A75819" w:rsidRDefault="00735211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14:paraId="102BA74C" w14:textId="77777777" w:rsidR="00735211" w:rsidRPr="00A75819" w:rsidRDefault="00735211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287" w:type="dxa"/>
            <w:vAlign w:val="center"/>
          </w:tcPr>
          <w:p w14:paraId="75BDBC17" w14:textId="77777777" w:rsidR="00735211" w:rsidRPr="00A75819" w:rsidRDefault="00735211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</w:tr>
      <w:tr w:rsidR="00735211" w:rsidRPr="00A75819" w14:paraId="12EC14BF" w14:textId="77777777" w:rsidTr="00A75819">
        <w:tc>
          <w:tcPr>
            <w:tcW w:w="817" w:type="dxa"/>
          </w:tcPr>
          <w:p w14:paraId="2685170C" w14:textId="77777777" w:rsidR="00735211" w:rsidRPr="00A75819" w:rsidRDefault="00735211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15.06</w:t>
            </w:r>
          </w:p>
        </w:tc>
        <w:tc>
          <w:tcPr>
            <w:tcW w:w="3969" w:type="dxa"/>
          </w:tcPr>
          <w:p w14:paraId="5AD1E58C" w14:textId="77777777" w:rsidR="00735211" w:rsidRPr="00A75819" w:rsidRDefault="00735211" w:rsidP="00274979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A75819">
              <w:rPr>
                <w:sz w:val="20"/>
                <w:szCs w:val="20"/>
                <w:lang w:val="uk-UA"/>
              </w:rPr>
              <w:t>Для розміщення та постійної діяльності Служби зовнішньої розвідки¹</w:t>
            </w:r>
          </w:p>
        </w:tc>
        <w:tc>
          <w:tcPr>
            <w:tcW w:w="1418" w:type="dxa"/>
            <w:gridSpan w:val="2"/>
            <w:vAlign w:val="center"/>
          </w:tcPr>
          <w:p w14:paraId="416022EC" w14:textId="77777777" w:rsidR="00735211" w:rsidRPr="00A75819" w:rsidRDefault="00735211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276" w:type="dxa"/>
            <w:gridSpan w:val="2"/>
            <w:vAlign w:val="center"/>
          </w:tcPr>
          <w:p w14:paraId="20288344" w14:textId="77777777" w:rsidR="00735211" w:rsidRPr="00A75819" w:rsidRDefault="00735211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14:paraId="4D407EC6" w14:textId="77777777" w:rsidR="00735211" w:rsidRPr="00A75819" w:rsidRDefault="00735211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287" w:type="dxa"/>
            <w:vAlign w:val="center"/>
          </w:tcPr>
          <w:p w14:paraId="3E4C5F2D" w14:textId="77777777" w:rsidR="00735211" w:rsidRPr="00A75819" w:rsidRDefault="00735211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</w:tr>
      <w:tr w:rsidR="00735211" w:rsidRPr="00A75819" w14:paraId="546E20F5" w14:textId="77777777" w:rsidTr="00A75819">
        <w:tc>
          <w:tcPr>
            <w:tcW w:w="817" w:type="dxa"/>
          </w:tcPr>
          <w:p w14:paraId="05E49D3C" w14:textId="77777777" w:rsidR="00735211" w:rsidRPr="00A75819" w:rsidRDefault="00735211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15.07</w:t>
            </w:r>
          </w:p>
        </w:tc>
        <w:tc>
          <w:tcPr>
            <w:tcW w:w="3969" w:type="dxa"/>
          </w:tcPr>
          <w:p w14:paraId="2E70C2F7" w14:textId="77777777" w:rsidR="00735211" w:rsidRPr="00A75819" w:rsidRDefault="00735211" w:rsidP="00274979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A75819">
              <w:rPr>
                <w:sz w:val="20"/>
                <w:szCs w:val="20"/>
                <w:lang w:val="uk-UA"/>
              </w:rPr>
              <w:t>Для розміщення та постійної діяльності інших, утворених відповідно до законів, військових формувань¹</w:t>
            </w:r>
          </w:p>
        </w:tc>
        <w:tc>
          <w:tcPr>
            <w:tcW w:w="1418" w:type="dxa"/>
            <w:gridSpan w:val="2"/>
            <w:vAlign w:val="center"/>
          </w:tcPr>
          <w:p w14:paraId="36F4521A" w14:textId="77777777" w:rsidR="00735211" w:rsidRPr="00A75819" w:rsidRDefault="00735211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276" w:type="dxa"/>
            <w:gridSpan w:val="2"/>
            <w:vAlign w:val="center"/>
          </w:tcPr>
          <w:p w14:paraId="55FE7727" w14:textId="77777777" w:rsidR="00735211" w:rsidRPr="00A75819" w:rsidRDefault="00735211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14:paraId="1E2DE67E" w14:textId="77777777" w:rsidR="00735211" w:rsidRPr="00A75819" w:rsidRDefault="00735211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287" w:type="dxa"/>
            <w:vAlign w:val="center"/>
          </w:tcPr>
          <w:p w14:paraId="61F022A6" w14:textId="77777777" w:rsidR="00735211" w:rsidRPr="00A75819" w:rsidRDefault="00735211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</w:tr>
      <w:tr w:rsidR="00735211" w:rsidRPr="00A75819" w14:paraId="6227C14A" w14:textId="77777777" w:rsidTr="00A75819">
        <w:tc>
          <w:tcPr>
            <w:tcW w:w="817" w:type="dxa"/>
          </w:tcPr>
          <w:p w14:paraId="1FF32B00" w14:textId="77777777" w:rsidR="00735211" w:rsidRPr="00A75819" w:rsidRDefault="00735211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15.08</w:t>
            </w:r>
          </w:p>
        </w:tc>
        <w:tc>
          <w:tcPr>
            <w:tcW w:w="3969" w:type="dxa"/>
          </w:tcPr>
          <w:p w14:paraId="4EC56A3A" w14:textId="572B3A71" w:rsidR="00735211" w:rsidRPr="00A75819" w:rsidRDefault="00735211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цілей</w:t>
            </w:r>
            <w:proofErr w:type="spellEnd"/>
            <w:r w:rsidR="00A37F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підрозділів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15.01-15.07 та для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збереження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використання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земель природно-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заповідного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фонду</w:t>
            </w:r>
          </w:p>
        </w:tc>
        <w:tc>
          <w:tcPr>
            <w:tcW w:w="1418" w:type="dxa"/>
            <w:gridSpan w:val="2"/>
            <w:vAlign w:val="center"/>
          </w:tcPr>
          <w:p w14:paraId="06891B00" w14:textId="77777777" w:rsidR="00735211" w:rsidRPr="00A75819" w:rsidRDefault="00735211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276" w:type="dxa"/>
            <w:gridSpan w:val="2"/>
            <w:vAlign w:val="center"/>
          </w:tcPr>
          <w:p w14:paraId="54DD8001" w14:textId="77777777" w:rsidR="00735211" w:rsidRPr="00A75819" w:rsidRDefault="00735211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14:paraId="50847842" w14:textId="77777777" w:rsidR="00735211" w:rsidRPr="00A75819" w:rsidRDefault="00735211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287" w:type="dxa"/>
            <w:vAlign w:val="center"/>
          </w:tcPr>
          <w:p w14:paraId="05066A46" w14:textId="77777777" w:rsidR="00735211" w:rsidRPr="00A75819" w:rsidRDefault="00735211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</w:tr>
      <w:tr w:rsidR="00735211" w:rsidRPr="00A75819" w14:paraId="0F2923AD" w14:textId="77777777" w:rsidTr="00A75819">
        <w:tc>
          <w:tcPr>
            <w:tcW w:w="817" w:type="dxa"/>
          </w:tcPr>
          <w:p w14:paraId="2A2F2720" w14:textId="77777777" w:rsidR="00735211" w:rsidRPr="00A75819" w:rsidRDefault="00735211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969" w:type="dxa"/>
          </w:tcPr>
          <w:p w14:paraId="6DFCB809" w14:textId="77777777" w:rsidR="00735211" w:rsidRPr="00A75819" w:rsidRDefault="00735211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Землі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запасу</w:t>
            </w:r>
          </w:p>
        </w:tc>
        <w:tc>
          <w:tcPr>
            <w:tcW w:w="1418" w:type="dxa"/>
            <w:gridSpan w:val="2"/>
            <w:vAlign w:val="center"/>
          </w:tcPr>
          <w:p w14:paraId="132D2111" w14:textId="77777777" w:rsidR="00735211" w:rsidRPr="00A75819" w:rsidRDefault="00735211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276" w:type="dxa"/>
            <w:gridSpan w:val="2"/>
            <w:vAlign w:val="center"/>
          </w:tcPr>
          <w:p w14:paraId="455A3CF4" w14:textId="77777777" w:rsidR="00735211" w:rsidRPr="00A75819" w:rsidRDefault="00735211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14:paraId="31E123D3" w14:textId="77777777" w:rsidR="00735211" w:rsidRPr="00A75819" w:rsidRDefault="00735211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287" w:type="dxa"/>
            <w:vAlign w:val="center"/>
          </w:tcPr>
          <w:p w14:paraId="25281E8F" w14:textId="77777777" w:rsidR="00735211" w:rsidRPr="00A75819" w:rsidRDefault="00735211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</w:tr>
      <w:tr w:rsidR="00735211" w:rsidRPr="00A75819" w14:paraId="772E145B" w14:textId="77777777" w:rsidTr="00A75819">
        <w:tc>
          <w:tcPr>
            <w:tcW w:w="817" w:type="dxa"/>
          </w:tcPr>
          <w:p w14:paraId="384A6184" w14:textId="77777777" w:rsidR="00735211" w:rsidRPr="00A75819" w:rsidRDefault="00735211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69" w:type="dxa"/>
          </w:tcPr>
          <w:p w14:paraId="188BCB3D" w14:textId="306DD56C" w:rsidR="00735211" w:rsidRPr="00A75819" w:rsidRDefault="00735211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Землі</w:t>
            </w:r>
            <w:proofErr w:type="spellEnd"/>
            <w:r w:rsidR="00A37F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резервного фонду</w:t>
            </w:r>
          </w:p>
        </w:tc>
        <w:tc>
          <w:tcPr>
            <w:tcW w:w="1418" w:type="dxa"/>
            <w:gridSpan w:val="2"/>
            <w:vAlign w:val="center"/>
          </w:tcPr>
          <w:p w14:paraId="4600A52C" w14:textId="77777777" w:rsidR="00735211" w:rsidRPr="00A75819" w:rsidRDefault="00735211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276" w:type="dxa"/>
            <w:gridSpan w:val="2"/>
            <w:vAlign w:val="center"/>
          </w:tcPr>
          <w:p w14:paraId="21CD63CD" w14:textId="77777777" w:rsidR="00735211" w:rsidRPr="00A75819" w:rsidRDefault="00735211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14:paraId="5F7A68A4" w14:textId="77777777" w:rsidR="00735211" w:rsidRPr="00A75819" w:rsidRDefault="00735211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287" w:type="dxa"/>
            <w:vAlign w:val="center"/>
          </w:tcPr>
          <w:p w14:paraId="760D4C1E" w14:textId="77777777" w:rsidR="00735211" w:rsidRPr="00A75819" w:rsidRDefault="00735211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</w:tr>
      <w:tr w:rsidR="00F02EEF" w:rsidRPr="00A75819" w14:paraId="7582FCAF" w14:textId="77777777" w:rsidTr="00A75819">
        <w:tc>
          <w:tcPr>
            <w:tcW w:w="817" w:type="dxa"/>
          </w:tcPr>
          <w:p w14:paraId="3DCFD1D5" w14:textId="77777777" w:rsidR="00F02EEF" w:rsidRPr="00A75819" w:rsidRDefault="00F02EEF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969" w:type="dxa"/>
          </w:tcPr>
          <w:p w14:paraId="68B1AC12" w14:textId="77777777" w:rsidR="00F02EEF" w:rsidRPr="00A75819" w:rsidRDefault="00F02EEF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Землі загального користування</w:t>
            </w:r>
            <w:r w:rsidRPr="00A7581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¹</w:t>
            </w:r>
          </w:p>
        </w:tc>
        <w:tc>
          <w:tcPr>
            <w:tcW w:w="1418" w:type="dxa"/>
            <w:gridSpan w:val="2"/>
            <w:vAlign w:val="center"/>
          </w:tcPr>
          <w:p w14:paraId="03232AA0" w14:textId="77777777" w:rsidR="00F02EEF" w:rsidRPr="00A75819" w:rsidRDefault="00F02EEF" w:rsidP="00A75819">
            <w:pPr>
              <w:pStyle w:val="2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  <w:r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  <w:tc>
          <w:tcPr>
            <w:tcW w:w="1276" w:type="dxa"/>
            <w:gridSpan w:val="2"/>
            <w:vAlign w:val="center"/>
          </w:tcPr>
          <w:p w14:paraId="7726E7CE" w14:textId="77777777" w:rsidR="00F02EEF" w:rsidRPr="00A75819" w:rsidRDefault="00F02EEF" w:rsidP="00A75819">
            <w:pPr>
              <w:pStyle w:val="2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  <w:r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  <w:tc>
          <w:tcPr>
            <w:tcW w:w="1134" w:type="dxa"/>
            <w:vAlign w:val="center"/>
          </w:tcPr>
          <w:p w14:paraId="2A97C612" w14:textId="77777777" w:rsidR="00F02EEF" w:rsidRPr="00A75819" w:rsidRDefault="00735211" w:rsidP="00A75819">
            <w:pPr>
              <w:pStyle w:val="2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F02EEF" w:rsidRPr="00A7581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F02EEF"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  <w:tc>
          <w:tcPr>
            <w:tcW w:w="1287" w:type="dxa"/>
            <w:vAlign w:val="center"/>
          </w:tcPr>
          <w:p w14:paraId="1B96713D" w14:textId="77777777" w:rsidR="00F02EEF" w:rsidRPr="00A75819" w:rsidRDefault="00735211" w:rsidP="00A75819">
            <w:pPr>
              <w:pStyle w:val="2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F02EEF" w:rsidRPr="00A7581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F02EEF" w:rsidRPr="00A75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735211" w:rsidRPr="00A75819" w14:paraId="35C95300" w14:textId="77777777" w:rsidTr="00A75819">
        <w:tc>
          <w:tcPr>
            <w:tcW w:w="817" w:type="dxa"/>
          </w:tcPr>
          <w:p w14:paraId="3D24C960" w14:textId="77777777" w:rsidR="00735211" w:rsidRPr="00A75819" w:rsidRDefault="00735211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969" w:type="dxa"/>
          </w:tcPr>
          <w:p w14:paraId="474E2ED5" w14:textId="00A157F2" w:rsidR="00735211" w:rsidRPr="00A75819" w:rsidRDefault="00735211" w:rsidP="00D24821">
            <w:pPr>
              <w:pStyle w:val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цілей</w:t>
            </w:r>
            <w:proofErr w:type="spellEnd"/>
            <w:r w:rsidR="00A37F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підрозділів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16-18 та для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збереження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використання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земель природно-</w:t>
            </w:r>
            <w:proofErr w:type="spellStart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>заповідного</w:t>
            </w:r>
            <w:proofErr w:type="spellEnd"/>
            <w:r w:rsidRPr="00A75819">
              <w:rPr>
                <w:rFonts w:ascii="Times New Roman" w:hAnsi="Times New Roman" w:cs="Times New Roman"/>
                <w:sz w:val="20"/>
                <w:szCs w:val="20"/>
              </w:rPr>
              <w:t xml:space="preserve"> фонду</w:t>
            </w:r>
          </w:p>
        </w:tc>
        <w:tc>
          <w:tcPr>
            <w:tcW w:w="1418" w:type="dxa"/>
            <w:gridSpan w:val="2"/>
            <w:vAlign w:val="center"/>
          </w:tcPr>
          <w:p w14:paraId="1D677BBF" w14:textId="77777777" w:rsidR="00735211" w:rsidRPr="00A75819" w:rsidRDefault="00735211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276" w:type="dxa"/>
            <w:gridSpan w:val="2"/>
            <w:vAlign w:val="center"/>
          </w:tcPr>
          <w:p w14:paraId="2603041D" w14:textId="77777777" w:rsidR="00735211" w:rsidRPr="00A75819" w:rsidRDefault="00735211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14:paraId="5CC18913" w14:textId="77777777" w:rsidR="00735211" w:rsidRPr="00A75819" w:rsidRDefault="00735211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287" w:type="dxa"/>
            <w:vAlign w:val="center"/>
          </w:tcPr>
          <w:p w14:paraId="07B4951E" w14:textId="77777777" w:rsidR="00735211" w:rsidRPr="00A75819" w:rsidRDefault="00735211" w:rsidP="00A75819">
            <w:pPr>
              <w:jc w:val="center"/>
              <w:rPr>
                <w:sz w:val="20"/>
                <w:szCs w:val="20"/>
              </w:rPr>
            </w:pPr>
            <w:r w:rsidRPr="00A75819">
              <w:rPr>
                <w:sz w:val="20"/>
                <w:szCs w:val="20"/>
                <w:lang w:val="uk-UA"/>
              </w:rPr>
              <w:t>х</w:t>
            </w:r>
          </w:p>
        </w:tc>
      </w:tr>
    </w:tbl>
    <w:p w14:paraId="0781FC32" w14:textId="77777777" w:rsidR="00F02EEF" w:rsidRPr="00A75819" w:rsidRDefault="00F02EEF" w:rsidP="00A5564B">
      <w:pPr>
        <w:pStyle w:val="27"/>
        <w:jc w:val="both"/>
        <w:rPr>
          <w:rFonts w:ascii="Times New Roman" w:hAnsi="Times New Roman" w:cs="Times New Roman"/>
          <w:szCs w:val="20"/>
          <w:lang w:val="uk-UA"/>
        </w:rPr>
      </w:pPr>
    </w:p>
    <w:p w14:paraId="20B4D1CC" w14:textId="4CB8FE08" w:rsidR="004F4C7A" w:rsidRDefault="00F02EEF" w:rsidP="00A37FBF">
      <w:pPr>
        <w:spacing w:after="200" w:line="276" w:lineRule="auto"/>
        <w:jc w:val="both"/>
        <w:rPr>
          <w:bCs/>
          <w:szCs w:val="20"/>
          <w:lang w:val="uk-UA"/>
        </w:rPr>
      </w:pPr>
      <w:r w:rsidRPr="00A75819">
        <w:rPr>
          <w:sz w:val="22"/>
          <w:szCs w:val="20"/>
          <w:lang w:val="uk-UA"/>
        </w:rPr>
        <w:t xml:space="preserve">¹ </w:t>
      </w:r>
      <w:r w:rsidRPr="00A75819">
        <w:rPr>
          <w:noProof/>
          <w:sz w:val="22"/>
          <w:szCs w:val="20"/>
          <w:lang w:val="uk-UA"/>
        </w:rPr>
        <w:t>Земельні ділянки, що класифікуються за кодами цього підрозділу, звільняються/можуть звільнятися повністю або частково від оподаткування земельним податком відповідно до норм статей 281-283 Податкового кодексу України</w:t>
      </w:r>
      <w:r w:rsidR="005D164D" w:rsidRPr="004F4C7A">
        <w:rPr>
          <w:bCs/>
          <w:szCs w:val="20"/>
          <w:lang w:val="uk-UA"/>
        </w:rPr>
        <w:t>* Ставку земельного податку для земель приватної</w:t>
      </w:r>
      <w:r w:rsidR="00A37FBF">
        <w:rPr>
          <w:bCs/>
          <w:szCs w:val="20"/>
          <w:lang w:val="uk-UA"/>
        </w:rPr>
        <w:t xml:space="preserve"> </w:t>
      </w:r>
      <w:r w:rsidR="005D164D" w:rsidRPr="004F4C7A">
        <w:rPr>
          <w:bCs/>
          <w:szCs w:val="20"/>
          <w:lang w:val="uk-UA"/>
        </w:rPr>
        <w:t>власності</w:t>
      </w:r>
      <w:r w:rsidR="00A37FBF">
        <w:rPr>
          <w:bCs/>
          <w:szCs w:val="20"/>
          <w:lang w:val="uk-UA"/>
        </w:rPr>
        <w:t xml:space="preserve"> </w:t>
      </w:r>
      <w:r w:rsidR="005D164D" w:rsidRPr="004F4C7A">
        <w:rPr>
          <w:bCs/>
          <w:szCs w:val="20"/>
          <w:lang w:val="uk-UA"/>
        </w:rPr>
        <w:t>встановити в роз</w:t>
      </w:r>
      <w:r w:rsidR="00A37FBF">
        <w:rPr>
          <w:bCs/>
          <w:szCs w:val="20"/>
          <w:lang w:val="uk-UA"/>
        </w:rPr>
        <w:t>м</w:t>
      </w:r>
      <w:r w:rsidR="005D164D" w:rsidRPr="004F4C7A">
        <w:rPr>
          <w:bCs/>
          <w:szCs w:val="20"/>
          <w:lang w:val="uk-UA"/>
        </w:rPr>
        <w:t>ірі</w:t>
      </w:r>
      <w:r w:rsidR="00A37FBF">
        <w:rPr>
          <w:bCs/>
          <w:szCs w:val="20"/>
          <w:lang w:val="uk-UA"/>
        </w:rPr>
        <w:t xml:space="preserve"> </w:t>
      </w:r>
      <w:r w:rsidR="005D164D" w:rsidRPr="00A75819">
        <w:rPr>
          <w:bCs/>
          <w:szCs w:val="20"/>
          <w:lang w:val="uk-UA"/>
        </w:rPr>
        <w:t>3</w:t>
      </w:r>
      <w:r w:rsidR="005D164D" w:rsidRPr="004F4C7A">
        <w:rPr>
          <w:bCs/>
          <w:szCs w:val="20"/>
          <w:lang w:val="uk-UA"/>
        </w:rPr>
        <w:t>% від нормативно — грошової</w:t>
      </w:r>
      <w:r w:rsidR="00A37FBF">
        <w:rPr>
          <w:bCs/>
          <w:szCs w:val="20"/>
          <w:lang w:val="uk-UA"/>
        </w:rPr>
        <w:t xml:space="preserve"> </w:t>
      </w:r>
      <w:r w:rsidR="005D164D" w:rsidRPr="004F4C7A">
        <w:rPr>
          <w:bCs/>
          <w:szCs w:val="20"/>
          <w:lang w:val="uk-UA"/>
        </w:rPr>
        <w:t>оцінки</w:t>
      </w:r>
      <w:r w:rsidR="00A37FBF">
        <w:rPr>
          <w:bCs/>
          <w:szCs w:val="20"/>
          <w:lang w:val="uk-UA"/>
        </w:rPr>
        <w:t xml:space="preserve"> </w:t>
      </w:r>
      <w:r w:rsidR="005D164D" w:rsidRPr="004F4C7A">
        <w:rPr>
          <w:bCs/>
          <w:szCs w:val="20"/>
          <w:lang w:val="uk-UA"/>
        </w:rPr>
        <w:t>землі.</w:t>
      </w:r>
      <w:r w:rsidR="004F4C7A">
        <w:rPr>
          <w:bCs/>
          <w:szCs w:val="20"/>
          <w:lang w:val="uk-UA"/>
        </w:rPr>
        <w:t xml:space="preserve"> </w:t>
      </w:r>
    </w:p>
    <w:p w14:paraId="53E14B76" w14:textId="77777777" w:rsidR="00F02EEF" w:rsidRPr="004F4C7A" w:rsidRDefault="00F02EEF" w:rsidP="004F4C7A">
      <w:pPr>
        <w:spacing w:after="200" w:line="276" w:lineRule="auto"/>
        <w:rPr>
          <w:sz w:val="22"/>
          <w:szCs w:val="20"/>
          <w:lang w:val="uk-UA"/>
        </w:rPr>
        <w:sectPr w:rsidR="00F02EEF" w:rsidRPr="004F4C7A" w:rsidSect="00735211">
          <w:headerReference w:type="default" r:id="rId8"/>
          <w:headerReference w:type="first" r:id="rId9"/>
          <w:pgSz w:w="11906" w:h="16838"/>
          <w:pgMar w:top="567" w:right="1134" w:bottom="993" w:left="1134" w:header="720" w:footer="709" w:gutter="0"/>
          <w:cols w:space="720"/>
          <w:docGrid w:linePitch="360"/>
        </w:sectPr>
      </w:pPr>
      <w:r w:rsidRPr="00A75819">
        <w:rPr>
          <w:b/>
          <w:sz w:val="22"/>
          <w:szCs w:val="20"/>
          <w:lang w:val="uk-UA"/>
        </w:rPr>
        <w:t xml:space="preserve">Секретар </w:t>
      </w:r>
      <w:r w:rsidR="00CD09D0" w:rsidRPr="00A75819">
        <w:rPr>
          <w:b/>
          <w:sz w:val="22"/>
          <w:szCs w:val="20"/>
          <w:lang w:val="uk-UA"/>
        </w:rPr>
        <w:t>селищн</w:t>
      </w:r>
      <w:r w:rsidRPr="00A75819">
        <w:rPr>
          <w:b/>
          <w:sz w:val="22"/>
          <w:szCs w:val="20"/>
          <w:lang w:val="uk-UA"/>
        </w:rPr>
        <w:t xml:space="preserve">ої ради                                                     </w:t>
      </w:r>
      <w:r w:rsidR="00CD09D0" w:rsidRPr="00A75819">
        <w:rPr>
          <w:b/>
          <w:sz w:val="22"/>
          <w:szCs w:val="20"/>
          <w:lang w:val="uk-UA"/>
        </w:rPr>
        <w:t>Еріка  КЛЬОФА</w:t>
      </w:r>
    </w:p>
    <w:p w14:paraId="0518CB3B" w14:textId="77777777" w:rsidR="00F02EEF" w:rsidRPr="00A75819" w:rsidRDefault="00F02EEF" w:rsidP="002B57E2">
      <w:pPr>
        <w:ind w:left="6237"/>
        <w:rPr>
          <w:sz w:val="22"/>
          <w:szCs w:val="20"/>
          <w:lang w:val="uk-UA" w:eastAsia="en-US"/>
        </w:rPr>
      </w:pPr>
      <w:r w:rsidRPr="00A75819">
        <w:rPr>
          <w:sz w:val="22"/>
          <w:szCs w:val="20"/>
          <w:lang w:val="uk-UA" w:eastAsia="en-US"/>
        </w:rPr>
        <w:lastRenderedPageBreak/>
        <w:t xml:space="preserve">Додаток </w:t>
      </w:r>
      <w:r w:rsidR="00037A7A" w:rsidRPr="00A75819">
        <w:rPr>
          <w:sz w:val="22"/>
          <w:szCs w:val="20"/>
          <w:lang w:val="uk-UA" w:eastAsia="en-US"/>
        </w:rPr>
        <w:t>2</w:t>
      </w:r>
    </w:p>
    <w:p w14:paraId="23395659" w14:textId="40BBA10B" w:rsidR="00F02EEF" w:rsidRPr="00A75819" w:rsidRDefault="002C32DB" w:rsidP="002B57E2">
      <w:pPr>
        <w:ind w:left="6237"/>
        <w:rPr>
          <w:sz w:val="22"/>
          <w:szCs w:val="20"/>
          <w:lang w:val="uk-UA" w:eastAsia="en-US"/>
        </w:rPr>
      </w:pPr>
      <w:r>
        <w:rPr>
          <w:sz w:val="22"/>
          <w:szCs w:val="20"/>
          <w:lang w:val="uk-UA" w:eastAsia="en-US"/>
        </w:rPr>
        <w:t xml:space="preserve">до рішення </w:t>
      </w:r>
      <w:r w:rsidR="00901431">
        <w:rPr>
          <w:sz w:val="22"/>
          <w:szCs w:val="20"/>
          <w:lang w:val="en-US" w:eastAsia="en-US"/>
        </w:rPr>
        <w:t>18-</w:t>
      </w:r>
      <w:r>
        <w:rPr>
          <w:sz w:val="22"/>
          <w:szCs w:val="20"/>
          <w:lang w:val="uk-UA" w:eastAsia="en-US"/>
        </w:rPr>
        <w:t xml:space="preserve">ї </w:t>
      </w:r>
      <w:r w:rsidR="00F02EEF" w:rsidRPr="00A75819">
        <w:rPr>
          <w:sz w:val="22"/>
          <w:szCs w:val="20"/>
          <w:lang w:val="uk-UA" w:eastAsia="en-US"/>
        </w:rPr>
        <w:t>сесії</w:t>
      </w:r>
    </w:p>
    <w:p w14:paraId="69B26BD9" w14:textId="77777777" w:rsidR="00F02EEF" w:rsidRPr="00A75819" w:rsidRDefault="00CD09D0" w:rsidP="002B57E2">
      <w:pPr>
        <w:ind w:left="6237"/>
        <w:rPr>
          <w:sz w:val="22"/>
          <w:szCs w:val="20"/>
          <w:lang w:val="uk-UA" w:eastAsia="en-US"/>
        </w:rPr>
      </w:pPr>
      <w:r w:rsidRPr="00A75819">
        <w:rPr>
          <w:sz w:val="22"/>
          <w:szCs w:val="20"/>
          <w:lang w:val="uk-UA"/>
        </w:rPr>
        <w:t xml:space="preserve">Королівської селищної </w:t>
      </w:r>
      <w:r w:rsidR="00F02EEF" w:rsidRPr="00A75819">
        <w:rPr>
          <w:sz w:val="22"/>
          <w:szCs w:val="20"/>
          <w:lang w:val="uk-UA" w:eastAsia="en-US"/>
        </w:rPr>
        <w:t>ради</w:t>
      </w:r>
    </w:p>
    <w:p w14:paraId="7CE043A9" w14:textId="77777777" w:rsidR="00F02EEF" w:rsidRPr="00A75819" w:rsidRDefault="00F02EEF" w:rsidP="002B57E2">
      <w:pPr>
        <w:ind w:left="6237"/>
        <w:rPr>
          <w:sz w:val="22"/>
          <w:szCs w:val="20"/>
          <w:lang w:val="uk-UA" w:eastAsia="en-US"/>
        </w:rPr>
      </w:pPr>
      <w:r w:rsidRPr="00A75819">
        <w:rPr>
          <w:sz w:val="22"/>
          <w:szCs w:val="20"/>
          <w:lang w:val="uk-UA" w:eastAsia="en-US"/>
        </w:rPr>
        <w:t>восьмого скликання</w:t>
      </w:r>
    </w:p>
    <w:p w14:paraId="4290B6CF" w14:textId="13B36934" w:rsidR="00F02EEF" w:rsidRPr="00A75819" w:rsidRDefault="00F02EEF" w:rsidP="002B57E2">
      <w:pPr>
        <w:ind w:left="6237"/>
        <w:rPr>
          <w:sz w:val="22"/>
          <w:szCs w:val="20"/>
          <w:lang w:val="uk-UA" w:eastAsia="en-US"/>
        </w:rPr>
      </w:pPr>
      <w:r w:rsidRPr="002C32DB">
        <w:rPr>
          <w:bCs/>
          <w:sz w:val="22"/>
          <w:szCs w:val="20"/>
          <w:lang w:val="uk-UA" w:eastAsia="en-US"/>
        </w:rPr>
        <w:t>від</w:t>
      </w:r>
      <w:r w:rsidR="002C32DB">
        <w:rPr>
          <w:bCs/>
          <w:sz w:val="22"/>
          <w:szCs w:val="20"/>
          <w:lang w:val="uk-UA" w:eastAsia="en-US"/>
        </w:rPr>
        <w:t xml:space="preserve"> </w:t>
      </w:r>
      <w:r w:rsidR="00901431">
        <w:rPr>
          <w:bCs/>
          <w:sz w:val="22"/>
          <w:szCs w:val="20"/>
          <w:lang w:val="en-US" w:eastAsia="en-US"/>
        </w:rPr>
        <w:t>07</w:t>
      </w:r>
      <w:r w:rsidR="00901431">
        <w:rPr>
          <w:bCs/>
          <w:sz w:val="22"/>
          <w:szCs w:val="20"/>
          <w:lang w:val="uk-UA" w:eastAsia="en-US"/>
        </w:rPr>
        <w:t>.07.2022</w:t>
      </w:r>
      <w:r w:rsidRPr="002C32DB">
        <w:rPr>
          <w:bCs/>
          <w:sz w:val="22"/>
          <w:szCs w:val="20"/>
          <w:lang w:val="uk-UA" w:eastAsia="en-US"/>
        </w:rPr>
        <w:t xml:space="preserve"> </w:t>
      </w:r>
      <w:r w:rsidRPr="00A75819">
        <w:rPr>
          <w:bCs/>
          <w:sz w:val="22"/>
          <w:szCs w:val="20"/>
          <w:lang w:val="uk-UA" w:eastAsia="en-US"/>
        </w:rPr>
        <w:t>року</w:t>
      </w:r>
      <w:r w:rsidRPr="002C32DB">
        <w:rPr>
          <w:bCs/>
          <w:sz w:val="22"/>
          <w:szCs w:val="20"/>
          <w:lang w:val="uk-UA" w:eastAsia="en-US"/>
        </w:rPr>
        <w:t xml:space="preserve">  №</w:t>
      </w:r>
      <w:r w:rsidR="002C32DB">
        <w:rPr>
          <w:bCs/>
          <w:sz w:val="22"/>
          <w:szCs w:val="20"/>
          <w:lang w:val="uk-UA" w:eastAsia="en-US"/>
        </w:rPr>
        <w:t xml:space="preserve"> </w:t>
      </w:r>
      <w:r w:rsidR="00901431">
        <w:rPr>
          <w:bCs/>
          <w:sz w:val="22"/>
          <w:szCs w:val="20"/>
          <w:lang w:val="uk-UA" w:eastAsia="en-US"/>
        </w:rPr>
        <w:t>969</w:t>
      </w:r>
    </w:p>
    <w:p w14:paraId="44C20C53" w14:textId="77777777" w:rsidR="00F02EEF" w:rsidRPr="00A75819" w:rsidRDefault="00F02EEF" w:rsidP="002B57E2">
      <w:pPr>
        <w:rPr>
          <w:sz w:val="22"/>
          <w:szCs w:val="20"/>
          <w:lang w:val="uk-UA"/>
        </w:rPr>
      </w:pPr>
    </w:p>
    <w:p w14:paraId="635F9FEC" w14:textId="77777777" w:rsidR="005D164D" w:rsidRPr="002C32DB" w:rsidRDefault="005D164D" w:rsidP="005D164D">
      <w:pPr>
        <w:pStyle w:val="a8"/>
        <w:jc w:val="center"/>
        <w:rPr>
          <w:rFonts w:ascii="Times New Roman" w:hAnsi="Times New Roman" w:cs="Times New Roman"/>
          <w:b/>
          <w:szCs w:val="20"/>
          <w:lang w:val="uk-UA"/>
        </w:rPr>
      </w:pPr>
      <w:r w:rsidRPr="002C32DB">
        <w:rPr>
          <w:rFonts w:ascii="Times New Roman" w:hAnsi="Times New Roman" w:cs="Times New Roman"/>
          <w:b/>
          <w:szCs w:val="20"/>
          <w:lang w:val="uk-UA"/>
        </w:rPr>
        <w:t>ПЕРЕЛІК</w:t>
      </w:r>
    </w:p>
    <w:p w14:paraId="6686FD6B" w14:textId="13B86AEC" w:rsidR="005D164D" w:rsidRPr="002C32DB" w:rsidRDefault="005D164D" w:rsidP="005D164D">
      <w:pPr>
        <w:pStyle w:val="a8"/>
        <w:jc w:val="center"/>
        <w:rPr>
          <w:rFonts w:ascii="Times New Roman" w:hAnsi="Times New Roman" w:cs="Times New Roman"/>
          <w:b/>
          <w:szCs w:val="20"/>
          <w:lang w:val="uk-UA"/>
        </w:rPr>
      </w:pPr>
      <w:r w:rsidRPr="002C32DB">
        <w:rPr>
          <w:rFonts w:ascii="Times New Roman" w:hAnsi="Times New Roman" w:cs="Times New Roman"/>
          <w:b/>
          <w:szCs w:val="20"/>
          <w:lang w:val="uk-UA"/>
        </w:rPr>
        <w:t>пільг для фізичних та юридичних</w:t>
      </w:r>
      <w:r w:rsidR="00587945">
        <w:rPr>
          <w:rFonts w:ascii="Times New Roman" w:hAnsi="Times New Roman" w:cs="Times New Roman"/>
          <w:b/>
          <w:szCs w:val="20"/>
          <w:lang w:val="uk-UA"/>
        </w:rPr>
        <w:t xml:space="preserve"> </w:t>
      </w:r>
      <w:r w:rsidRPr="002C32DB">
        <w:rPr>
          <w:rFonts w:ascii="Times New Roman" w:hAnsi="Times New Roman" w:cs="Times New Roman"/>
          <w:b/>
          <w:szCs w:val="20"/>
          <w:lang w:val="uk-UA"/>
        </w:rPr>
        <w:t>осіб, наданих</w:t>
      </w:r>
    </w:p>
    <w:p w14:paraId="63B4E628" w14:textId="24EA9A68" w:rsidR="005D164D" w:rsidRPr="002C32DB" w:rsidRDefault="005D164D" w:rsidP="005D164D">
      <w:pPr>
        <w:pStyle w:val="a8"/>
        <w:jc w:val="center"/>
        <w:rPr>
          <w:rFonts w:ascii="Times New Roman" w:hAnsi="Times New Roman" w:cs="Times New Roman"/>
          <w:b/>
          <w:szCs w:val="20"/>
          <w:lang w:val="uk-UA"/>
        </w:rPr>
      </w:pPr>
      <w:r w:rsidRPr="002C32DB">
        <w:rPr>
          <w:rFonts w:ascii="Times New Roman" w:hAnsi="Times New Roman" w:cs="Times New Roman"/>
          <w:b/>
          <w:szCs w:val="20"/>
          <w:lang w:val="uk-UA"/>
        </w:rPr>
        <w:t>відповідно</w:t>
      </w:r>
      <w:r w:rsidR="00587945">
        <w:rPr>
          <w:rFonts w:ascii="Times New Roman" w:hAnsi="Times New Roman" w:cs="Times New Roman"/>
          <w:b/>
          <w:szCs w:val="20"/>
          <w:lang w:val="uk-UA"/>
        </w:rPr>
        <w:t xml:space="preserve"> </w:t>
      </w:r>
      <w:r w:rsidRPr="002C32DB">
        <w:rPr>
          <w:rFonts w:ascii="Times New Roman" w:hAnsi="Times New Roman" w:cs="Times New Roman"/>
          <w:b/>
          <w:szCs w:val="20"/>
          <w:lang w:val="uk-UA"/>
        </w:rPr>
        <w:t>до пункту 284.1 статті 284 Податкового</w:t>
      </w:r>
    </w:p>
    <w:p w14:paraId="2DEE8923" w14:textId="77777777" w:rsidR="005D164D" w:rsidRPr="00A75819" w:rsidRDefault="005D164D" w:rsidP="005D164D">
      <w:pPr>
        <w:pStyle w:val="a8"/>
        <w:jc w:val="center"/>
        <w:rPr>
          <w:rFonts w:ascii="Times New Roman" w:hAnsi="Times New Roman" w:cs="Times New Roman"/>
          <w:b/>
          <w:szCs w:val="20"/>
        </w:rPr>
      </w:pPr>
      <w:r w:rsidRPr="002C32DB">
        <w:rPr>
          <w:rFonts w:ascii="Times New Roman" w:hAnsi="Times New Roman" w:cs="Times New Roman"/>
          <w:b/>
          <w:szCs w:val="20"/>
          <w:lang w:val="uk-UA"/>
        </w:rPr>
        <w:t xml:space="preserve">кодексу України, із </w:t>
      </w:r>
      <w:proofErr w:type="spellStart"/>
      <w:r w:rsidRPr="002C32DB">
        <w:rPr>
          <w:rFonts w:ascii="Times New Roman" w:hAnsi="Times New Roman" w:cs="Times New Roman"/>
          <w:b/>
          <w:szCs w:val="20"/>
          <w:lang w:val="uk-UA"/>
        </w:rPr>
        <w:t>сп</w:t>
      </w:r>
      <w:r w:rsidRPr="00A75819">
        <w:rPr>
          <w:rFonts w:ascii="Times New Roman" w:hAnsi="Times New Roman" w:cs="Times New Roman"/>
          <w:b/>
          <w:szCs w:val="20"/>
        </w:rPr>
        <w:t>лати</w:t>
      </w:r>
      <w:proofErr w:type="spellEnd"/>
      <w:r w:rsidRPr="00A75819">
        <w:rPr>
          <w:rFonts w:ascii="Times New Roman" w:hAnsi="Times New Roman" w:cs="Times New Roman"/>
          <w:b/>
          <w:szCs w:val="20"/>
        </w:rPr>
        <w:t xml:space="preserve"> земельного </w:t>
      </w:r>
      <w:proofErr w:type="spellStart"/>
      <w:r w:rsidRPr="00A75819">
        <w:rPr>
          <w:rFonts w:ascii="Times New Roman" w:hAnsi="Times New Roman" w:cs="Times New Roman"/>
          <w:b/>
          <w:szCs w:val="20"/>
        </w:rPr>
        <w:t>податку</w:t>
      </w:r>
      <w:proofErr w:type="spellEnd"/>
    </w:p>
    <w:p w14:paraId="330FE02D" w14:textId="77777777" w:rsidR="005D164D" w:rsidRPr="00A75819" w:rsidRDefault="005D164D" w:rsidP="005D164D">
      <w:pPr>
        <w:pStyle w:val="a8"/>
        <w:rPr>
          <w:rFonts w:ascii="Times New Roman" w:hAnsi="Times New Roman" w:cs="Times New Roman"/>
          <w:b/>
          <w:szCs w:val="20"/>
        </w:rPr>
      </w:pPr>
    </w:p>
    <w:p w14:paraId="0317FDBC" w14:textId="57CAE074" w:rsidR="005D164D" w:rsidRPr="00A75819" w:rsidRDefault="005D164D" w:rsidP="005D164D">
      <w:pPr>
        <w:ind w:firstLine="708"/>
        <w:jc w:val="both"/>
        <w:rPr>
          <w:sz w:val="22"/>
          <w:szCs w:val="20"/>
          <w:lang w:val="uk-UA"/>
        </w:rPr>
      </w:pPr>
      <w:r w:rsidRPr="00A75819">
        <w:rPr>
          <w:sz w:val="22"/>
          <w:szCs w:val="20"/>
          <w:lang w:val="uk-UA"/>
        </w:rPr>
        <w:t>Пільги встановлюються на необмежений термін та вводяться в дію</w:t>
      </w:r>
      <w:r w:rsidRPr="00A75819">
        <w:rPr>
          <w:sz w:val="22"/>
          <w:szCs w:val="20"/>
          <w:lang w:val="uk-UA"/>
        </w:rPr>
        <w:br/>
        <w:t>з 01 січня 202</w:t>
      </w:r>
      <w:r w:rsidR="002078B6">
        <w:rPr>
          <w:sz w:val="22"/>
          <w:szCs w:val="20"/>
          <w:lang w:val="uk-UA"/>
        </w:rPr>
        <w:t>3</w:t>
      </w:r>
      <w:r w:rsidRPr="00A75819">
        <w:rPr>
          <w:sz w:val="22"/>
          <w:szCs w:val="20"/>
          <w:lang w:val="uk-UA"/>
        </w:rPr>
        <w:t xml:space="preserve"> року.</w:t>
      </w:r>
    </w:p>
    <w:p w14:paraId="4A6DD18A" w14:textId="77777777" w:rsidR="005D164D" w:rsidRPr="00A75819" w:rsidRDefault="005D164D" w:rsidP="005D164D">
      <w:pPr>
        <w:ind w:firstLine="708"/>
        <w:jc w:val="both"/>
        <w:rPr>
          <w:sz w:val="22"/>
          <w:szCs w:val="20"/>
          <w:lang w:val="uk-UA"/>
        </w:rPr>
      </w:pPr>
      <w:r w:rsidRPr="00A75819">
        <w:rPr>
          <w:sz w:val="22"/>
          <w:szCs w:val="20"/>
          <w:lang w:val="uk-UA"/>
        </w:rPr>
        <w:t>Адміністративно-територіальні одиниці або населені пункти, або території територіальних громад, на які поширюється дія рішення ради:</w:t>
      </w:r>
    </w:p>
    <w:p w14:paraId="720C7678" w14:textId="77777777" w:rsidR="005D164D" w:rsidRPr="00A75819" w:rsidRDefault="005D164D" w:rsidP="005D164D">
      <w:pPr>
        <w:jc w:val="both"/>
        <w:rPr>
          <w:sz w:val="22"/>
          <w:szCs w:val="20"/>
          <w:lang w:val="uk-UA"/>
        </w:rPr>
      </w:pPr>
    </w:p>
    <w:tbl>
      <w:tblPr>
        <w:tblW w:w="9719" w:type="dxa"/>
        <w:tblInd w:w="-90" w:type="dxa"/>
        <w:tblLayout w:type="fixed"/>
        <w:tblLook w:val="0000" w:firstRow="0" w:lastRow="0" w:firstColumn="0" w:lastColumn="0" w:noHBand="0" w:noVBand="0"/>
      </w:tblPr>
      <w:tblGrid>
        <w:gridCol w:w="1890"/>
        <w:gridCol w:w="1428"/>
        <w:gridCol w:w="1895"/>
        <w:gridCol w:w="4506"/>
      </w:tblGrid>
      <w:tr w:rsidR="005D164D" w:rsidRPr="00A75819" w14:paraId="7134EC22" w14:textId="77777777" w:rsidTr="00217E7F">
        <w:trPr>
          <w:trHeight w:val="1235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29DA8B" w14:textId="77777777" w:rsidR="005D164D" w:rsidRPr="00A75819" w:rsidRDefault="005D164D" w:rsidP="00DC0613">
            <w:pPr>
              <w:spacing w:before="120"/>
              <w:ind w:firstLine="28"/>
              <w:jc w:val="center"/>
              <w:rPr>
                <w:szCs w:val="20"/>
                <w:lang w:val="uk-UA"/>
              </w:rPr>
            </w:pPr>
            <w:r w:rsidRPr="00A75819">
              <w:rPr>
                <w:sz w:val="22"/>
                <w:szCs w:val="20"/>
                <w:lang w:val="uk-UA"/>
              </w:rPr>
              <w:t>Код області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B1F790" w14:textId="77777777" w:rsidR="005D164D" w:rsidRPr="00A75819" w:rsidRDefault="005D164D" w:rsidP="00DC0613">
            <w:pPr>
              <w:spacing w:before="120"/>
              <w:ind w:firstLine="28"/>
              <w:jc w:val="center"/>
              <w:rPr>
                <w:szCs w:val="20"/>
                <w:lang w:val="uk-UA"/>
              </w:rPr>
            </w:pPr>
            <w:r w:rsidRPr="00A75819">
              <w:rPr>
                <w:sz w:val="22"/>
                <w:szCs w:val="20"/>
                <w:lang w:val="uk-UA"/>
              </w:rPr>
              <w:t>Код району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732CD2" w14:textId="77777777" w:rsidR="005D164D" w:rsidRPr="00A75819" w:rsidRDefault="005D164D" w:rsidP="00DC0613">
            <w:pPr>
              <w:spacing w:before="120"/>
              <w:ind w:firstLine="28"/>
              <w:jc w:val="center"/>
              <w:rPr>
                <w:szCs w:val="20"/>
                <w:lang w:val="uk-UA"/>
              </w:rPr>
            </w:pPr>
            <w:r w:rsidRPr="00A75819">
              <w:rPr>
                <w:sz w:val="22"/>
                <w:szCs w:val="20"/>
                <w:lang w:val="uk-UA"/>
              </w:rPr>
              <w:t>Код згідно з КОАТУУ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B6881" w14:textId="77777777" w:rsidR="005D164D" w:rsidRPr="00A75819" w:rsidRDefault="005D164D" w:rsidP="00DC0613">
            <w:pPr>
              <w:spacing w:before="120"/>
              <w:ind w:firstLine="28"/>
              <w:jc w:val="center"/>
              <w:rPr>
                <w:szCs w:val="20"/>
                <w:lang w:val="uk-UA"/>
              </w:rPr>
            </w:pPr>
            <w:r w:rsidRPr="00A75819">
              <w:rPr>
                <w:sz w:val="22"/>
                <w:szCs w:val="20"/>
                <w:lang w:val="uk-UA"/>
              </w:rPr>
              <w:t>Найменування адміністративно-територіальної одиниці</w:t>
            </w:r>
            <w:r w:rsidRPr="00A75819">
              <w:rPr>
                <w:sz w:val="22"/>
                <w:szCs w:val="20"/>
                <w:lang w:val="uk-UA"/>
              </w:rPr>
              <w:br/>
              <w:t>або населеного пункту, або території територіальної громади</w:t>
            </w:r>
          </w:p>
        </w:tc>
      </w:tr>
      <w:tr w:rsidR="005D164D" w:rsidRPr="00A75819" w14:paraId="15E2000B" w14:textId="77777777" w:rsidTr="00217E7F">
        <w:trPr>
          <w:trHeight w:val="564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53DB4D" w14:textId="77777777" w:rsidR="005D164D" w:rsidRPr="00A75819" w:rsidRDefault="005D164D" w:rsidP="00DC0613">
            <w:pPr>
              <w:snapToGrid w:val="0"/>
              <w:spacing w:before="120"/>
              <w:ind w:firstLine="28"/>
              <w:jc w:val="center"/>
              <w:rPr>
                <w:szCs w:val="20"/>
                <w:lang w:val="uk-UA"/>
              </w:rPr>
            </w:pPr>
            <w:r w:rsidRPr="00A75819">
              <w:rPr>
                <w:sz w:val="22"/>
                <w:szCs w:val="20"/>
                <w:lang w:val="uk-UA"/>
              </w:rPr>
              <w:t>07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10D1B2" w14:textId="77777777" w:rsidR="005D164D" w:rsidRPr="00A75819" w:rsidRDefault="005D164D" w:rsidP="00DC0613">
            <w:pPr>
              <w:snapToGrid w:val="0"/>
              <w:spacing w:before="120"/>
              <w:jc w:val="center"/>
              <w:rPr>
                <w:szCs w:val="20"/>
                <w:lang w:val="uk-UA"/>
              </w:rPr>
            </w:pPr>
            <w:r w:rsidRPr="00A75819">
              <w:rPr>
                <w:sz w:val="22"/>
                <w:szCs w:val="20"/>
                <w:lang w:val="uk-UA"/>
              </w:rPr>
              <w:t>03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496065" w14:textId="42D5DAA3" w:rsidR="005D164D" w:rsidRPr="00587945" w:rsidRDefault="00587945" w:rsidP="00DC0613">
            <w:pPr>
              <w:snapToGrid w:val="0"/>
              <w:spacing w:before="120" w:line="256" w:lineRule="auto"/>
              <w:ind w:firstLine="34"/>
              <w:jc w:val="center"/>
              <w:rPr>
                <w:noProof/>
                <w:szCs w:val="20"/>
                <w:lang w:val="uk-UA"/>
              </w:rPr>
            </w:pPr>
            <w:r>
              <w:rPr>
                <w:noProof/>
                <w:sz w:val="22"/>
                <w:szCs w:val="20"/>
                <w:lang w:val="uk-UA"/>
              </w:rPr>
              <w:t>2121255600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3EE84" w14:textId="77777777" w:rsidR="005D164D" w:rsidRPr="00A75819" w:rsidRDefault="005D164D" w:rsidP="00DC0613">
            <w:pPr>
              <w:pStyle w:val="aff1"/>
              <w:spacing w:before="0"/>
              <w:ind w:firstLine="34"/>
              <w:jc w:val="center"/>
              <w:rPr>
                <w:noProof/>
                <w:szCs w:val="20"/>
              </w:rPr>
            </w:pPr>
            <w:r w:rsidRPr="00A75819">
              <w:rPr>
                <w:sz w:val="22"/>
                <w:szCs w:val="20"/>
              </w:rPr>
              <w:t xml:space="preserve">Королівська селищна </w:t>
            </w:r>
            <w:r w:rsidRPr="00A75819">
              <w:rPr>
                <w:noProof/>
                <w:sz w:val="22"/>
                <w:szCs w:val="20"/>
              </w:rPr>
              <w:t>територіальна громада</w:t>
            </w:r>
          </w:p>
        </w:tc>
      </w:tr>
    </w:tbl>
    <w:p w14:paraId="1A28616B" w14:textId="77777777" w:rsidR="005D164D" w:rsidRPr="00A75819" w:rsidRDefault="005D164D" w:rsidP="005D164D">
      <w:pPr>
        <w:pStyle w:val="a8"/>
        <w:ind w:left="-709"/>
        <w:jc w:val="both"/>
        <w:rPr>
          <w:rFonts w:ascii="Times New Roman" w:hAnsi="Times New Roman" w:cs="Times New Roman"/>
          <w:szCs w:val="20"/>
        </w:rPr>
      </w:pPr>
    </w:p>
    <w:tbl>
      <w:tblPr>
        <w:tblW w:w="9656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97"/>
        <w:gridCol w:w="2759"/>
      </w:tblGrid>
      <w:tr w:rsidR="005D164D" w:rsidRPr="00A75819" w14:paraId="3D777937" w14:textId="77777777" w:rsidTr="00F436AA">
        <w:trPr>
          <w:trHeight w:val="697"/>
        </w:trPr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DFAEC" w14:textId="2B78D1D5" w:rsidR="005D164D" w:rsidRPr="00A75819" w:rsidRDefault="005D164D" w:rsidP="00DC0613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Група</w:t>
            </w:r>
            <w:proofErr w:type="spellEnd"/>
            <w:r w:rsidR="00587945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платників</w:t>
            </w:r>
            <w:proofErr w:type="spellEnd"/>
            <w:r w:rsidRPr="00A75819">
              <w:rPr>
                <w:rFonts w:ascii="Times New Roman" w:hAnsi="Times New Roman" w:cs="Times New Roman"/>
                <w:szCs w:val="20"/>
              </w:rPr>
              <w:t xml:space="preserve">,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категорія</w:t>
            </w:r>
            <w:proofErr w:type="spellEnd"/>
            <w:r w:rsidRPr="00A75819">
              <w:rPr>
                <w:rFonts w:ascii="Times New Roman" w:hAnsi="Times New Roman" w:cs="Times New Roman"/>
                <w:szCs w:val="20"/>
              </w:rPr>
              <w:t xml:space="preserve"> /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цільове</w:t>
            </w:r>
            <w:proofErr w:type="spellEnd"/>
          </w:p>
          <w:p w14:paraId="70FFFA49" w14:textId="33AB432D" w:rsidR="005D164D" w:rsidRPr="00A75819" w:rsidRDefault="002078B6" w:rsidP="00DC0613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  <w:lang w:val="uk-UA"/>
              </w:rPr>
              <w:t>п</w:t>
            </w:r>
            <w:proofErr w:type="spellStart"/>
            <w:r w:rsidR="005D164D" w:rsidRPr="00A75819">
              <w:rPr>
                <w:rFonts w:ascii="Times New Roman" w:hAnsi="Times New Roman" w:cs="Times New Roman"/>
                <w:szCs w:val="20"/>
              </w:rPr>
              <w:t>ризначення</w:t>
            </w:r>
            <w:proofErr w:type="spellEnd"/>
            <w:r w:rsidR="00587945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proofErr w:type="spellStart"/>
            <w:r w:rsidR="005D164D" w:rsidRPr="00A75819">
              <w:rPr>
                <w:rFonts w:ascii="Times New Roman" w:hAnsi="Times New Roman" w:cs="Times New Roman"/>
                <w:szCs w:val="20"/>
              </w:rPr>
              <w:t>земельних</w:t>
            </w:r>
            <w:proofErr w:type="spellEnd"/>
            <w:r w:rsidR="00587945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proofErr w:type="spellStart"/>
            <w:r w:rsidR="005D164D" w:rsidRPr="00A75819">
              <w:rPr>
                <w:rFonts w:ascii="Times New Roman" w:hAnsi="Times New Roman" w:cs="Times New Roman"/>
                <w:szCs w:val="20"/>
              </w:rPr>
              <w:t>ділянок</w:t>
            </w:r>
            <w:proofErr w:type="spellEnd"/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1B875" w14:textId="21318831" w:rsidR="005D164D" w:rsidRPr="00A75819" w:rsidRDefault="005D164D" w:rsidP="00DC0613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Розмір</w:t>
            </w:r>
            <w:proofErr w:type="spellEnd"/>
            <w:r w:rsidR="00587945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пільги</w:t>
            </w:r>
            <w:proofErr w:type="spellEnd"/>
          </w:p>
          <w:p w14:paraId="397E36BF" w14:textId="070D7CC9" w:rsidR="005D164D" w:rsidRPr="00A75819" w:rsidRDefault="005D164D" w:rsidP="00DC0613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A75819">
              <w:rPr>
                <w:rFonts w:ascii="Times New Roman" w:hAnsi="Times New Roman" w:cs="Times New Roman"/>
                <w:szCs w:val="20"/>
              </w:rPr>
              <w:t>(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відсотків</w:t>
            </w:r>
            <w:proofErr w:type="spellEnd"/>
            <w:r w:rsidR="00587945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суми</w:t>
            </w:r>
            <w:proofErr w:type="spellEnd"/>
            <w:r w:rsidR="00587945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податкового</w:t>
            </w:r>
            <w:proofErr w:type="spellEnd"/>
          </w:p>
          <w:p w14:paraId="3A0719D9" w14:textId="77777777" w:rsidR="005D164D" w:rsidRPr="00A75819" w:rsidRDefault="005D164D" w:rsidP="00DC0613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зобов’язання</w:t>
            </w:r>
            <w:proofErr w:type="spellEnd"/>
            <w:r w:rsidRPr="00A75819">
              <w:rPr>
                <w:rFonts w:ascii="Times New Roman" w:hAnsi="Times New Roman" w:cs="Times New Roman"/>
                <w:szCs w:val="20"/>
              </w:rPr>
              <w:t xml:space="preserve"> за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рік</w:t>
            </w:r>
            <w:proofErr w:type="spellEnd"/>
            <w:r w:rsidRPr="00A75819">
              <w:rPr>
                <w:rFonts w:ascii="Times New Roman" w:hAnsi="Times New Roman" w:cs="Times New Roman"/>
                <w:szCs w:val="20"/>
              </w:rPr>
              <w:t>)</w:t>
            </w:r>
          </w:p>
        </w:tc>
      </w:tr>
      <w:tr w:rsidR="005D164D" w:rsidRPr="00A75819" w14:paraId="459C672A" w14:textId="77777777" w:rsidTr="00F436AA">
        <w:trPr>
          <w:trHeight w:val="697"/>
        </w:trPr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21596" w14:textId="0D770965" w:rsidR="005D164D" w:rsidRPr="00A75819" w:rsidRDefault="005D164D" w:rsidP="00DC0613">
            <w:pPr>
              <w:pStyle w:val="a8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A75819">
              <w:rPr>
                <w:rFonts w:ascii="Times New Roman" w:hAnsi="Times New Roman" w:cs="Times New Roman"/>
                <w:szCs w:val="20"/>
              </w:rPr>
              <w:t xml:space="preserve">1.Пільги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щодо</w:t>
            </w:r>
            <w:proofErr w:type="spellEnd"/>
            <w:r w:rsidRPr="00A75819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сплати</w:t>
            </w:r>
            <w:proofErr w:type="spellEnd"/>
            <w:r w:rsidRPr="00A75819">
              <w:rPr>
                <w:rFonts w:ascii="Times New Roman" w:hAnsi="Times New Roman" w:cs="Times New Roman"/>
                <w:szCs w:val="20"/>
              </w:rPr>
              <w:t xml:space="preserve"> земельного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податку</w:t>
            </w:r>
            <w:proofErr w:type="spellEnd"/>
            <w:r w:rsidRPr="00A75819">
              <w:rPr>
                <w:rFonts w:ascii="Times New Roman" w:hAnsi="Times New Roman" w:cs="Times New Roman"/>
                <w:szCs w:val="20"/>
              </w:rPr>
              <w:t xml:space="preserve"> для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фізичних</w:t>
            </w:r>
            <w:proofErr w:type="spellEnd"/>
            <w:r w:rsidR="00587945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осіб</w:t>
            </w:r>
            <w:proofErr w:type="spellEnd"/>
          </w:p>
          <w:p w14:paraId="52B2F6D4" w14:textId="77777777" w:rsidR="005D164D" w:rsidRPr="00A75819" w:rsidRDefault="005D164D" w:rsidP="00DC0613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bookmarkStart w:id="0" w:name="n6824"/>
            <w:bookmarkStart w:id="1" w:name="n11939"/>
            <w:r w:rsidRPr="00A75819">
              <w:rPr>
                <w:rFonts w:ascii="Times New Roman" w:hAnsi="Times New Roman" w:cs="Times New Roman"/>
                <w:szCs w:val="20"/>
              </w:rPr>
              <w:t xml:space="preserve">1.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Від</w:t>
            </w:r>
            <w:proofErr w:type="spellEnd"/>
            <w:r w:rsidRPr="00A75819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сплати</w:t>
            </w:r>
            <w:proofErr w:type="spellEnd"/>
            <w:r w:rsidRPr="00A75819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податку</w:t>
            </w:r>
            <w:proofErr w:type="spellEnd"/>
            <w:r w:rsidRPr="00A75819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звільняються</w:t>
            </w:r>
            <w:proofErr w:type="spellEnd"/>
            <w:r w:rsidRPr="00A75819">
              <w:rPr>
                <w:rFonts w:ascii="Times New Roman" w:hAnsi="Times New Roman" w:cs="Times New Roman"/>
                <w:szCs w:val="20"/>
              </w:rPr>
              <w:t>:</w:t>
            </w:r>
            <w:bookmarkEnd w:id="0"/>
            <w:bookmarkEnd w:id="1"/>
          </w:p>
          <w:p w14:paraId="36B40CF7" w14:textId="40AA76D2" w:rsidR="005D164D" w:rsidRPr="00A75819" w:rsidRDefault="005D164D" w:rsidP="00DC0613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bookmarkStart w:id="2" w:name="n6825"/>
            <w:r w:rsidRPr="00A75819">
              <w:rPr>
                <w:rFonts w:ascii="Times New Roman" w:hAnsi="Times New Roman" w:cs="Times New Roman"/>
                <w:szCs w:val="20"/>
              </w:rPr>
              <w:t xml:space="preserve">1.1. особи з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інвалідністю</w:t>
            </w:r>
            <w:proofErr w:type="spellEnd"/>
            <w:r w:rsidR="00587945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першої</w:t>
            </w:r>
            <w:proofErr w:type="spellEnd"/>
            <w:r w:rsidRPr="00A75819">
              <w:rPr>
                <w:rFonts w:ascii="Times New Roman" w:hAnsi="Times New Roman" w:cs="Times New Roman"/>
                <w:szCs w:val="20"/>
              </w:rPr>
              <w:t xml:space="preserve"> і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другої</w:t>
            </w:r>
            <w:proofErr w:type="spellEnd"/>
            <w:r w:rsidR="00587945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групи</w:t>
            </w:r>
            <w:proofErr w:type="spellEnd"/>
            <w:r w:rsidRPr="00A75819">
              <w:rPr>
                <w:rFonts w:ascii="Times New Roman" w:hAnsi="Times New Roman" w:cs="Times New Roman"/>
                <w:szCs w:val="20"/>
              </w:rPr>
              <w:t>;</w:t>
            </w:r>
            <w:bookmarkEnd w:id="2"/>
          </w:p>
          <w:p w14:paraId="3462336D" w14:textId="5417BBED" w:rsidR="005D164D" w:rsidRPr="00A75819" w:rsidRDefault="005D164D" w:rsidP="00DC0613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bookmarkStart w:id="3" w:name="n6826"/>
            <w:r w:rsidRPr="00A75819">
              <w:rPr>
                <w:rFonts w:ascii="Times New Roman" w:hAnsi="Times New Roman" w:cs="Times New Roman"/>
                <w:szCs w:val="20"/>
              </w:rPr>
              <w:t xml:space="preserve">1.2.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фізичні</w:t>
            </w:r>
            <w:proofErr w:type="spellEnd"/>
            <w:r w:rsidRPr="00A75819">
              <w:rPr>
                <w:rFonts w:ascii="Times New Roman" w:hAnsi="Times New Roman" w:cs="Times New Roman"/>
                <w:szCs w:val="20"/>
              </w:rPr>
              <w:t xml:space="preserve"> особи,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які</w:t>
            </w:r>
            <w:proofErr w:type="spellEnd"/>
            <w:r w:rsidR="002078B6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виховують</w:t>
            </w:r>
            <w:proofErr w:type="spellEnd"/>
            <w:r w:rsidR="002078B6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трьох</w:t>
            </w:r>
            <w:proofErr w:type="spellEnd"/>
            <w:r w:rsidRPr="00A75819">
              <w:rPr>
                <w:rFonts w:ascii="Times New Roman" w:hAnsi="Times New Roman" w:cs="Times New Roman"/>
                <w:szCs w:val="20"/>
              </w:rPr>
              <w:t xml:space="preserve"> і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більше</w:t>
            </w:r>
            <w:proofErr w:type="spellEnd"/>
            <w:r w:rsidR="002078B6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дітей</w:t>
            </w:r>
            <w:proofErr w:type="spellEnd"/>
            <w:r w:rsidR="002078B6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віком</w:t>
            </w:r>
            <w:proofErr w:type="spellEnd"/>
            <w:r w:rsidRPr="00A75819">
              <w:rPr>
                <w:rFonts w:ascii="Times New Roman" w:hAnsi="Times New Roman" w:cs="Times New Roman"/>
                <w:szCs w:val="20"/>
              </w:rPr>
              <w:t xml:space="preserve"> до 18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років</w:t>
            </w:r>
            <w:proofErr w:type="spellEnd"/>
            <w:r w:rsidRPr="00A75819">
              <w:rPr>
                <w:rFonts w:ascii="Times New Roman" w:hAnsi="Times New Roman" w:cs="Times New Roman"/>
                <w:szCs w:val="20"/>
              </w:rPr>
              <w:t>;</w:t>
            </w:r>
            <w:bookmarkEnd w:id="3"/>
          </w:p>
          <w:p w14:paraId="365BB251" w14:textId="77777777" w:rsidR="005D164D" w:rsidRPr="00A75819" w:rsidRDefault="005D164D" w:rsidP="00DC0613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bookmarkStart w:id="4" w:name="n6827"/>
            <w:r w:rsidRPr="00A75819">
              <w:rPr>
                <w:rFonts w:ascii="Times New Roman" w:hAnsi="Times New Roman" w:cs="Times New Roman"/>
                <w:szCs w:val="20"/>
              </w:rPr>
              <w:t xml:space="preserve">1.3.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пенсіонери</w:t>
            </w:r>
            <w:proofErr w:type="spellEnd"/>
            <w:r w:rsidRPr="00A75819">
              <w:rPr>
                <w:rFonts w:ascii="Times New Roman" w:hAnsi="Times New Roman" w:cs="Times New Roman"/>
                <w:szCs w:val="20"/>
              </w:rPr>
              <w:t xml:space="preserve"> (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завіком</w:t>
            </w:r>
            <w:proofErr w:type="spellEnd"/>
            <w:r w:rsidRPr="00A75819">
              <w:rPr>
                <w:rFonts w:ascii="Times New Roman" w:hAnsi="Times New Roman" w:cs="Times New Roman"/>
                <w:szCs w:val="20"/>
              </w:rPr>
              <w:t>);</w:t>
            </w:r>
            <w:bookmarkEnd w:id="4"/>
          </w:p>
          <w:p w14:paraId="76D49F78" w14:textId="024E1EA8" w:rsidR="005D164D" w:rsidRPr="00A75819" w:rsidRDefault="005D164D" w:rsidP="002078B6">
            <w:pPr>
              <w:pStyle w:val="a8"/>
              <w:jc w:val="both"/>
              <w:rPr>
                <w:rFonts w:ascii="Times New Roman" w:hAnsi="Times New Roman" w:cs="Times New Roman"/>
                <w:szCs w:val="20"/>
              </w:rPr>
            </w:pPr>
            <w:bookmarkStart w:id="5" w:name="n6828"/>
            <w:r w:rsidRPr="00A75819">
              <w:rPr>
                <w:rFonts w:ascii="Times New Roman" w:hAnsi="Times New Roman" w:cs="Times New Roman"/>
                <w:szCs w:val="20"/>
              </w:rPr>
              <w:t xml:space="preserve">1.4.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ветерани</w:t>
            </w:r>
            <w:proofErr w:type="spellEnd"/>
            <w:r w:rsidR="002078B6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війни</w:t>
            </w:r>
            <w:proofErr w:type="spellEnd"/>
            <w:r w:rsidRPr="00A75819">
              <w:rPr>
                <w:rFonts w:ascii="Times New Roman" w:hAnsi="Times New Roman" w:cs="Times New Roman"/>
                <w:szCs w:val="20"/>
              </w:rPr>
              <w:t xml:space="preserve"> та особи, на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яких</w:t>
            </w:r>
            <w:proofErr w:type="spellEnd"/>
            <w:r w:rsidR="002078B6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поширюється</w:t>
            </w:r>
            <w:proofErr w:type="spellEnd"/>
            <w:r w:rsidR="002078B6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дія</w:t>
            </w:r>
            <w:proofErr w:type="spellEnd"/>
            <w:r w:rsidRPr="00A75819">
              <w:rPr>
                <w:rFonts w:ascii="Times New Roman" w:hAnsi="Times New Roman" w:cs="Times New Roman"/>
                <w:szCs w:val="20"/>
              </w:rPr>
              <w:t> </w:t>
            </w:r>
            <w:bookmarkEnd w:id="5"/>
            <w:r w:rsidR="00FC546B" w:rsidRPr="00A75819">
              <w:fldChar w:fldCharType="begin"/>
            </w:r>
            <w:r w:rsidRPr="00A75819">
              <w:rPr>
                <w:rFonts w:ascii="Times New Roman" w:hAnsi="Times New Roman" w:cs="Times New Roman"/>
                <w:szCs w:val="20"/>
              </w:rPr>
              <w:instrText xml:space="preserve"> HYPERLINK  "http://zakon0.rada.gov.ua/laws/show/3551-12" </w:instrText>
            </w:r>
            <w:r w:rsidR="00FC546B" w:rsidRPr="00A75819">
              <w:fldChar w:fldCharType="separate"/>
            </w:r>
            <w:r w:rsidRPr="00A75819">
              <w:rPr>
                <w:rStyle w:val="Internetlink"/>
                <w:rFonts w:ascii="Times New Roman" w:hAnsi="Times New Roman" w:cs="Times New Roman"/>
                <w:szCs w:val="20"/>
              </w:rPr>
              <w:t xml:space="preserve">Закону </w:t>
            </w:r>
            <w:proofErr w:type="spellStart"/>
            <w:r w:rsidRPr="00A75819">
              <w:rPr>
                <w:rStyle w:val="Internetlink"/>
                <w:rFonts w:ascii="Times New Roman" w:hAnsi="Times New Roman" w:cs="Times New Roman"/>
                <w:szCs w:val="20"/>
              </w:rPr>
              <w:t>України</w:t>
            </w:r>
            <w:proofErr w:type="spellEnd"/>
            <w:r w:rsidRPr="00A75819">
              <w:rPr>
                <w:rStyle w:val="Internetlink"/>
                <w:rFonts w:ascii="Times New Roman" w:hAnsi="Times New Roman" w:cs="Times New Roman"/>
                <w:szCs w:val="20"/>
              </w:rPr>
              <w:t xml:space="preserve"> "Про статус </w:t>
            </w:r>
            <w:proofErr w:type="spellStart"/>
            <w:r w:rsidRPr="00A75819">
              <w:rPr>
                <w:rStyle w:val="Internetlink"/>
                <w:rFonts w:ascii="Times New Roman" w:hAnsi="Times New Roman" w:cs="Times New Roman"/>
                <w:szCs w:val="20"/>
              </w:rPr>
              <w:t>ветеранів</w:t>
            </w:r>
            <w:proofErr w:type="spellEnd"/>
            <w:r w:rsidR="002078B6">
              <w:rPr>
                <w:rStyle w:val="Internetlink"/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Style w:val="Internetlink"/>
                <w:rFonts w:ascii="Times New Roman" w:hAnsi="Times New Roman" w:cs="Times New Roman"/>
                <w:szCs w:val="20"/>
              </w:rPr>
              <w:t>війни</w:t>
            </w:r>
            <w:proofErr w:type="spellEnd"/>
            <w:r w:rsidRPr="00A75819">
              <w:rPr>
                <w:rStyle w:val="Internetlink"/>
                <w:rFonts w:ascii="Times New Roman" w:hAnsi="Times New Roman" w:cs="Times New Roman"/>
                <w:szCs w:val="20"/>
              </w:rPr>
              <w:t xml:space="preserve">, </w:t>
            </w:r>
            <w:proofErr w:type="spellStart"/>
            <w:r w:rsidRPr="00A75819">
              <w:rPr>
                <w:rStyle w:val="Internetlink"/>
                <w:rFonts w:ascii="Times New Roman" w:hAnsi="Times New Roman" w:cs="Times New Roman"/>
                <w:szCs w:val="20"/>
              </w:rPr>
              <w:t>гарантії</w:t>
            </w:r>
            <w:proofErr w:type="spellEnd"/>
            <w:r w:rsidR="002078B6">
              <w:rPr>
                <w:rStyle w:val="Internetlink"/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Style w:val="Internetlink"/>
                <w:rFonts w:ascii="Times New Roman" w:hAnsi="Times New Roman" w:cs="Times New Roman"/>
                <w:szCs w:val="20"/>
              </w:rPr>
              <w:t>їх</w:t>
            </w:r>
            <w:proofErr w:type="spellEnd"/>
            <w:r w:rsidR="002078B6">
              <w:rPr>
                <w:rStyle w:val="Internetlink"/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Style w:val="Internetlink"/>
                <w:rFonts w:ascii="Times New Roman" w:hAnsi="Times New Roman" w:cs="Times New Roman"/>
                <w:szCs w:val="20"/>
              </w:rPr>
              <w:t>соціального</w:t>
            </w:r>
            <w:proofErr w:type="spellEnd"/>
            <w:r w:rsidR="002078B6">
              <w:rPr>
                <w:rStyle w:val="Internetlink"/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Style w:val="Internetlink"/>
                <w:rFonts w:ascii="Times New Roman" w:hAnsi="Times New Roman" w:cs="Times New Roman"/>
                <w:szCs w:val="20"/>
              </w:rPr>
              <w:t>захисту</w:t>
            </w:r>
            <w:proofErr w:type="spellEnd"/>
            <w:r w:rsidRPr="00A75819">
              <w:rPr>
                <w:rStyle w:val="Internetlink"/>
                <w:rFonts w:ascii="Times New Roman" w:hAnsi="Times New Roman" w:cs="Times New Roman"/>
                <w:szCs w:val="20"/>
              </w:rPr>
              <w:t>"</w:t>
            </w:r>
            <w:r w:rsidR="00FC546B" w:rsidRPr="00A75819">
              <w:rPr>
                <w:rStyle w:val="Internetlink"/>
                <w:rFonts w:ascii="Times New Roman" w:hAnsi="Times New Roman" w:cs="Times New Roman"/>
                <w:szCs w:val="20"/>
              </w:rPr>
              <w:fldChar w:fldCharType="end"/>
            </w:r>
            <w:r w:rsidRPr="00A75819">
              <w:rPr>
                <w:rFonts w:ascii="Times New Roman" w:hAnsi="Times New Roman" w:cs="Times New Roman"/>
                <w:szCs w:val="20"/>
              </w:rPr>
              <w:t>;</w:t>
            </w:r>
          </w:p>
          <w:p w14:paraId="55F6BAD3" w14:textId="0D46862E" w:rsidR="005D164D" w:rsidRPr="00A75819" w:rsidRDefault="005D164D" w:rsidP="002078B6">
            <w:pPr>
              <w:pStyle w:val="a8"/>
              <w:jc w:val="both"/>
              <w:rPr>
                <w:rFonts w:ascii="Times New Roman" w:hAnsi="Times New Roman" w:cs="Times New Roman"/>
                <w:szCs w:val="20"/>
              </w:rPr>
            </w:pPr>
            <w:bookmarkStart w:id="6" w:name="n6829"/>
            <w:r w:rsidRPr="00A75819">
              <w:rPr>
                <w:rFonts w:ascii="Times New Roman" w:hAnsi="Times New Roman" w:cs="Times New Roman"/>
                <w:szCs w:val="20"/>
              </w:rPr>
              <w:t xml:space="preserve">1.5.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фізичні</w:t>
            </w:r>
            <w:proofErr w:type="spellEnd"/>
            <w:r w:rsidRPr="00A75819">
              <w:rPr>
                <w:rFonts w:ascii="Times New Roman" w:hAnsi="Times New Roman" w:cs="Times New Roman"/>
                <w:szCs w:val="20"/>
              </w:rPr>
              <w:t xml:space="preserve"> особи,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визнані</w:t>
            </w:r>
            <w:proofErr w:type="spellEnd"/>
            <w:r w:rsidRPr="00A75819">
              <w:rPr>
                <w:rFonts w:ascii="Times New Roman" w:hAnsi="Times New Roman" w:cs="Times New Roman"/>
                <w:szCs w:val="20"/>
              </w:rPr>
              <w:t xml:space="preserve"> законом особами,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які</w:t>
            </w:r>
            <w:proofErr w:type="spellEnd"/>
            <w:r w:rsidR="002078B6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постраждали</w:t>
            </w:r>
            <w:proofErr w:type="spellEnd"/>
            <w:r w:rsidR="002078B6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внаслідок</w:t>
            </w:r>
            <w:proofErr w:type="spellEnd"/>
            <w:r w:rsidR="002078B6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Чорнобильської</w:t>
            </w:r>
            <w:proofErr w:type="spellEnd"/>
            <w:r w:rsidR="002078B6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катастрофи</w:t>
            </w:r>
            <w:proofErr w:type="spellEnd"/>
            <w:r w:rsidRPr="00A75819">
              <w:rPr>
                <w:rFonts w:ascii="Times New Roman" w:hAnsi="Times New Roman" w:cs="Times New Roman"/>
                <w:szCs w:val="20"/>
              </w:rPr>
              <w:t>.</w:t>
            </w:r>
            <w:bookmarkEnd w:id="6"/>
          </w:p>
          <w:p w14:paraId="756A10C8" w14:textId="52925EDC" w:rsidR="005D164D" w:rsidRPr="00A75819" w:rsidRDefault="005D164D" w:rsidP="002078B6">
            <w:pPr>
              <w:pStyle w:val="a8"/>
              <w:jc w:val="both"/>
              <w:rPr>
                <w:rFonts w:ascii="Times New Roman" w:hAnsi="Times New Roman" w:cs="Times New Roman"/>
                <w:szCs w:val="20"/>
              </w:rPr>
            </w:pPr>
            <w:bookmarkStart w:id="7" w:name="n6830"/>
            <w:r w:rsidRPr="00A75819">
              <w:rPr>
                <w:rFonts w:ascii="Times New Roman" w:hAnsi="Times New Roman" w:cs="Times New Roman"/>
                <w:szCs w:val="20"/>
              </w:rPr>
              <w:t xml:space="preserve">2.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Звільнення</w:t>
            </w:r>
            <w:proofErr w:type="spellEnd"/>
            <w:r w:rsidR="002078B6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від</w:t>
            </w:r>
            <w:proofErr w:type="spellEnd"/>
            <w:r w:rsidRPr="00A75819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сплати</w:t>
            </w:r>
            <w:proofErr w:type="spellEnd"/>
            <w:r w:rsidRPr="00A75819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податку</w:t>
            </w:r>
            <w:proofErr w:type="spellEnd"/>
            <w:r w:rsidRPr="00A75819">
              <w:rPr>
                <w:rFonts w:ascii="Times New Roman" w:hAnsi="Times New Roman" w:cs="Times New Roman"/>
                <w:szCs w:val="20"/>
              </w:rPr>
              <w:t xml:space="preserve"> за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земельні</w:t>
            </w:r>
            <w:proofErr w:type="spellEnd"/>
            <w:r w:rsidR="002078B6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ділянки</w:t>
            </w:r>
            <w:proofErr w:type="spellEnd"/>
            <w:r w:rsidRPr="00A75819">
              <w:rPr>
                <w:rFonts w:ascii="Times New Roman" w:hAnsi="Times New Roman" w:cs="Times New Roman"/>
                <w:szCs w:val="20"/>
              </w:rPr>
              <w:t xml:space="preserve">,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передбачене</w:t>
            </w:r>
            <w:proofErr w:type="spellEnd"/>
            <w:r w:rsidRPr="00A75819">
              <w:rPr>
                <w:rFonts w:ascii="Times New Roman" w:hAnsi="Times New Roman" w:cs="Times New Roman"/>
                <w:szCs w:val="20"/>
              </w:rPr>
              <w:t xml:space="preserve"> для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відповідної</w:t>
            </w:r>
            <w:proofErr w:type="spellEnd"/>
            <w:r w:rsidR="002078B6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категорії</w:t>
            </w:r>
            <w:proofErr w:type="spellEnd"/>
            <w:r w:rsidR="002078B6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фізичних</w:t>
            </w:r>
            <w:proofErr w:type="spellEnd"/>
            <w:r w:rsidR="002078B6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осіб</w:t>
            </w:r>
            <w:proofErr w:type="spellEnd"/>
            <w:r w:rsidRPr="00A75819">
              <w:rPr>
                <w:rFonts w:ascii="Times New Roman" w:hAnsi="Times New Roman" w:cs="Times New Roman"/>
                <w:szCs w:val="20"/>
              </w:rPr>
              <w:t xml:space="preserve"> пунктом 1цього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рішення</w:t>
            </w:r>
            <w:proofErr w:type="spellEnd"/>
            <w:r w:rsidRPr="00A75819">
              <w:rPr>
                <w:rFonts w:ascii="Times New Roman" w:hAnsi="Times New Roman" w:cs="Times New Roman"/>
                <w:szCs w:val="20"/>
              </w:rPr>
              <w:t xml:space="preserve">,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поширюється</w:t>
            </w:r>
            <w:proofErr w:type="spellEnd"/>
            <w:r w:rsidRPr="00A75819">
              <w:rPr>
                <w:rFonts w:ascii="Times New Roman" w:hAnsi="Times New Roman" w:cs="Times New Roman"/>
                <w:szCs w:val="20"/>
              </w:rPr>
              <w:t xml:space="preserve"> на одну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земельнуділянку</w:t>
            </w:r>
            <w:proofErr w:type="spellEnd"/>
            <w:r w:rsidRPr="00A75819">
              <w:rPr>
                <w:rFonts w:ascii="Times New Roman" w:hAnsi="Times New Roman" w:cs="Times New Roman"/>
                <w:szCs w:val="20"/>
              </w:rPr>
              <w:t xml:space="preserve"> за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кожним</w:t>
            </w:r>
            <w:proofErr w:type="spellEnd"/>
            <w:r w:rsidRPr="00A75819">
              <w:rPr>
                <w:rFonts w:ascii="Times New Roman" w:hAnsi="Times New Roman" w:cs="Times New Roman"/>
                <w:szCs w:val="20"/>
              </w:rPr>
              <w:t xml:space="preserve"> видом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використання</w:t>
            </w:r>
            <w:proofErr w:type="spellEnd"/>
            <w:r w:rsidRPr="00A75819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gramStart"/>
            <w:r w:rsidRPr="00A75819">
              <w:rPr>
                <w:rFonts w:ascii="Times New Roman" w:hAnsi="Times New Roman" w:cs="Times New Roman"/>
                <w:szCs w:val="20"/>
              </w:rPr>
              <w:t>у межах</w:t>
            </w:r>
            <w:proofErr w:type="gramEnd"/>
            <w:r w:rsidRPr="00A75819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граничних</w:t>
            </w:r>
            <w:proofErr w:type="spellEnd"/>
            <w:r w:rsidRPr="00A75819">
              <w:rPr>
                <w:rFonts w:ascii="Times New Roman" w:hAnsi="Times New Roman" w:cs="Times New Roman"/>
                <w:szCs w:val="20"/>
              </w:rPr>
              <w:t xml:space="preserve"> норм:</w:t>
            </w:r>
            <w:bookmarkEnd w:id="7"/>
          </w:p>
          <w:p w14:paraId="0112CA96" w14:textId="00CBEC7B" w:rsidR="005D164D" w:rsidRPr="00A75819" w:rsidRDefault="005D164D" w:rsidP="002078B6">
            <w:pPr>
              <w:pStyle w:val="a8"/>
              <w:jc w:val="both"/>
              <w:rPr>
                <w:rFonts w:ascii="Times New Roman" w:hAnsi="Times New Roman" w:cs="Times New Roman"/>
                <w:szCs w:val="20"/>
              </w:rPr>
            </w:pPr>
            <w:bookmarkStart w:id="8" w:name="n6831"/>
            <w:r w:rsidRPr="00A75819">
              <w:rPr>
                <w:rFonts w:ascii="Times New Roman" w:hAnsi="Times New Roman" w:cs="Times New Roman"/>
                <w:szCs w:val="20"/>
              </w:rPr>
              <w:t xml:space="preserve">2.1. для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ведення</w:t>
            </w:r>
            <w:proofErr w:type="spellEnd"/>
            <w:r w:rsidR="002078B6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особистого</w:t>
            </w:r>
            <w:proofErr w:type="spellEnd"/>
            <w:r w:rsidR="002078B6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селянського</w:t>
            </w:r>
            <w:proofErr w:type="spellEnd"/>
            <w:r w:rsidR="002078B6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господарства</w:t>
            </w:r>
            <w:proofErr w:type="spellEnd"/>
            <w:r w:rsidRPr="00A75819">
              <w:rPr>
                <w:rFonts w:ascii="Times New Roman" w:hAnsi="Times New Roman" w:cs="Times New Roman"/>
                <w:szCs w:val="20"/>
              </w:rPr>
              <w:t xml:space="preserve"> - у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розмірі</w:t>
            </w:r>
            <w:proofErr w:type="spellEnd"/>
            <w:r w:rsidRPr="00A75819">
              <w:rPr>
                <w:rFonts w:ascii="Times New Roman" w:hAnsi="Times New Roman" w:cs="Times New Roman"/>
                <w:szCs w:val="20"/>
              </w:rPr>
              <w:t xml:space="preserve"> не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більш</w:t>
            </w:r>
            <w:proofErr w:type="spellEnd"/>
            <w:r w:rsidRPr="00A75819">
              <w:rPr>
                <w:rFonts w:ascii="Times New Roman" w:hAnsi="Times New Roman" w:cs="Times New Roman"/>
                <w:szCs w:val="20"/>
              </w:rPr>
              <w:t xml:space="preserve"> як 2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гектари</w:t>
            </w:r>
            <w:proofErr w:type="spellEnd"/>
            <w:r w:rsidRPr="00A75819">
              <w:rPr>
                <w:rFonts w:ascii="Times New Roman" w:hAnsi="Times New Roman" w:cs="Times New Roman"/>
                <w:szCs w:val="20"/>
              </w:rPr>
              <w:t>;</w:t>
            </w:r>
            <w:bookmarkEnd w:id="8"/>
          </w:p>
          <w:p w14:paraId="48F28EC5" w14:textId="47945B74" w:rsidR="005D164D" w:rsidRPr="00A75819" w:rsidRDefault="005D164D" w:rsidP="002078B6">
            <w:pPr>
              <w:pStyle w:val="a8"/>
              <w:jc w:val="both"/>
              <w:rPr>
                <w:rFonts w:ascii="Times New Roman" w:hAnsi="Times New Roman" w:cs="Times New Roman"/>
                <w:szCs w:val="20"/>
              </w:rPr>
            </w:pPr>
            <w:bookmarkStart w:id="9" w:name="n6832"/>
            <w:r w:rsidRPr="00A75819">
              <w:rPr>
                <w:rFonts w:ascii="Times New Roman" w:hAnsi="Times New Roman" w:cs="Times New Roman"/>
                <w:szCs w:val="20"/>
              </w:rPr>
              <w:t xml:space="preserve">2.2. для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будівництва</w:t>
            </w:r>
            <w:proofErr w:type="spellEnd"/>
            <w:r w:rsidRPr="00A75819">
              <w:rPr>
                <w:rFonts w:ascii="Times New Roman" w:hAnsi="Times New Roman" w:cs="Times New Roman"/>
                <w:szCs w:val="20"/>
              </w:rPr>
              <w:t xml:space="preserve"> та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обслуговування</w:t>
            </w:r>
            <w:proofErr w:type="spellEnd"/>
            <w:r w:rsidR="002078B6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житлового</w:t>
            </w:r>
            <w:proofErr w:type="spellEnd"/>
            <w:r w:rsidR="002078B6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будинку</w:t>
            </w:r>
            <w:proofErr w:type="spellEnd"/>
            <w:r w:rsidRPr="00A75819">
              <w:rPr>
                <w:rFonts w:ascii="Times New Roman" w:hAnsi="Times New Roman" w:cs="Times New Roman"/>
                <w:szCs w:val="20"/>
              </w:rPr>
              <w:t xml:space="preserve">,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господарських</w:t>
            </w:r>
            <w:proofErr w:type="spellEnd"/>
            <w:r w:rsidR="002078B6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будівель</w:t>
            </w:r>
            <w:proofErr w:type="spellEnd"/>
            <w:r w:rsidRPr="00A75819">
              <w:rPr>
                <w:rFonts w:ascii="Times New Roman" w:hAnsi="Times New Roman" w:cs="Times New Roman"/>
                <w:szCs w:val="20"/>
              </w:rPr>
              <w:t xml:space="preserve"> і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споруд</w:t>
            </w:r>
            <w:proofErr w:type="spellEnd"/>
            <w:r w:rsidRPr="00A75819">
              <w:rPr>
                <w:rFonts w:ascii="Times New Roman" w:hAnsi="Times New Roman" w:cs="Times New Roman"/>
                <w:szCs w:val="20"/>
              </w:rPr>
              <w:t xml:space="preserve"> (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присадибна</w:t>
            </w:r>
            <w:proofErr w:type="spellEnd"/>
            <w:r w:rsidR="002078B6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ділянка</w:t>
            </w:r>
            <w:proofErr w:type="spellEnd"/>
            <w:r w:rsidRPr="00A75819">
              <w:rPr>
                <w:rFonts w:ascii="Times New Roman" w:hAnsi="Times New Roman" w:cs="Times New Roman"/>
                <w:szCs w:val="20"/>
              </w:rPr>
              <w:t xml:space="preserve">): </w:t>
            </w:r>
            <w:proofErr w:type="gramStart"/>
            <w:r w:rsidRPr="00A75819">
              <w:rPr>
                <w:rFonts w:ascii="Times New Roman" w:hAnsi="Times New Roman" w:cs="Times New Roman"/>
                <w:szCs w:val="20"/>
              </w:rPr>
              <w:t>у селах</w:t>
            </w:r>
            <w:proofErr w:type="gramEnd"/>
            <w:r w:rsidRPr="00A75819">
              <w:rPr>
                <w:rFonts w:ascii="Times New Roman" w:hAnsi="Times New Roman" w:cs="Times New Roman"/>
                <w:szCs w:val="20"/>
              </w:rPr>
              <w:t xml:space="preserve"> - не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більш</w:t>
            </w:r>
            <w:proofErr w:type="spellEnd"/>
            <w:r w:rsidRPr="00A75819">
              <w:rPr>
                <w:rFonts w:ascii="Times New Roman" w:hAnsi="Times New Roman" w:cs="Times New Roman"/>
                <w:szCs w:val="20"/>
              </w:rPr>
              <w:t xml:space="preserve"> як 0,25 гектара, в селищах - не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більш</w:t>
            </w:r>
            <w:proofErr w:type="spellEnd"/>
            <w:r w:rsidRPr="00A75819">
              <w:rPr>
                <w:rFonts w:ascii="Times New Roman" w:hAnsi="Times New Roman" w:cs="Times New Roman"/>
                <w:szCs w:val="20"/>
              </w:rPr>
              <w:t xml:space="preserve"> як 0,15 гектара, в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містах</w:t>
            </w:r>
            <w:proofErr w:type="spellEnd"/>
            <w:r w:rsidRPr="00A75819">
              <w:rPr>
                <w:rFonts w:ascii="Times New Roman" w:hAnsi="Times New Roman" w:cs="Times New Roman"/>
                <w:szCs w:val="20"/>
              </w:rPr>
              <w:t xml:space="preserve"> - не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більш</w:t>
            </w:r>
            <w:proofErr w:type="spellEnd"/>
            <w:r w:rsidRPr="00A75819">
              <w:rPr>
                <w:rFonts w:ascii="Times New Roman" w:hAnsi="Times New Roman" w:cs="Times New Roman"/>
                <w:szCs w:val="20"/>
              </w:rPr>
              <w:t xml:space="preserve"> як 0,10 гектара;</w:t>
            </w:r>
            <w:bookmarkEnd w:id="9"/>
          </w:p>
          <w:p w14:paraId="1C5BF0D7" w14:textId="77777777" w:rsidR="005D164D" w:rsidRPr="00A75819" w:rsidRDefault="005D164D" w:rsidP="002078B6">
            <w:pPr>
              <w:pStyle w:val="a8"/>
              <w:jc w:val="both"/>
              <w:rPr>
                <w:rFonts w:ascii="Times New Roman" w:hAnsi="Times New Roman" w:cs="Times New Roman"/>
                <w:szCs w:val="20"/>
              </w:rPr>
            </w:pPr>
            <w:bookmarkStart w:id="10" w:name="n6833"/>
            <w:r w:rsidRPr="00A75819">
              <w:rPr>
                <w:rFonts w:ascii="Times New Roman" w:hAnsi="Times New Roman" w:cs="Times New Roman"/>
                <w:szCs w:val="20"/>
              </w:rPr>
              <w:t xml:space="preserve">2.3. для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індивідуального</w:t>
            </w:r>
            <w:proofErr w:type="spellEnd"/>
            <w:r w:rsidRPr="00A75819">
              <w:rPr>
                <w:rFonts w:ascii="Times New Roman" w:hAnsi="Times New Roman" w:cs="Times New Roman"/>
                <w:szCs w:val="20"/>
              </w:rPr>
              <w:t xml:space="preserve"> дачного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будівництва</w:t>
            </w:r>
            <w:proofErr w:type="spellEnd"/>
            <w:r w:rsidRPr="00A75819">
              <w:rPr>
                <w:rFonts w:ascii="Times New Roman" w:hAnsi="Times New Roman" w:cs="Times New Roman"/>
                <w:szCs w:val="20"/>
              </w:rPr>
              <w:t xml:space="preserve"> - не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більш</w:t>
            </w:r>
            <w:proofErr w:type="spellEnd"/>
            <w:r w:rsidRPr="00A75819">
              <w:rPr>
                <w:rFonts w:ascii="Times New Roman" w:hAnsi="Times New Roman" w:cs="Times New Roman"/>
                <w:szCs w:val="20"/>
              </w:rPr>
              <w:t xml:space="preserve"> як 0,10 гектара;</w:t>
            </w:r>
            <w:bookmarkStart w:id="11" w:name="n6834"/>
            <w:bookmarkEnd w:id="10"/>
            <w:bookmarkEnd w:id="11"/>
          </w:p>
          <w:p w14:paraId="0E331BCF" w14:textId="11C84ECA" w:rsidR="005D164D" w:rsidRPr="00A75819" w:rsidRDefault="005D164D" w:rsidP="002078B6">
            <w:pPr>
              <w:pStyle w:val="a8"/>
              <w:jc w:val="both"/>
              <w:rPr>
                <w:rFonts w:ascii="Times New Roman" w:hAnsi="Times New Roman" w:cs="Times New Roman"/>
                <w:szCs w:val="20"/>
              </w:rPr>
            </w:pPr>
            <w:r w:rsidRPr="00A75819">
              <w:rPr>
                <w:rFonts w:ascii="Times New Roman" w:hAnsi="Times New Roman" w:cs="Times New Roman"/>
                <w:szCs w:val="20"/>
              </w:rPr>
              <w:t xml:space="preserve">2.4. для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будівництва</w:t>
            </w:r>
            <w:proofErr w:type="spellEnd"/>
            <w:r w:rsidR="002078B6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індивідуальних</w:t>
            </w:r>
            <w:proofErr w:type="spellEnd"/>
            <w:r w:rsidR="002078B6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гаражів</w:t>
            </w:r>
            <w:proofErr w:type="spellEnd"/>
            <w:r w:rsidRPr="00A75819">
              <w:rPr>
                <w:rFonts w:ascii="Times New Roman" w:hAnsi="Times New Roman" w:cs="Times New Roman"/>
                <w:szCs w:val="20"/>
              </w:rPr>
              <w:t xml:space="preserve"> - не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більш</w:t>
            </w:r>
            <w:proofErr w:type="spellEnd"/>
            <w:r w:rsidRPr="00A75819">
              <w:rPr>
                <w:rFonts w:ascii="Times New Roman" w:hAnsi="Times New Roman" w:cs="Times New Roman"/>
                <w:szCs w:val="20"/>
              </w:rPr>
              <w:t xml:space="preserve"> як 0,01 гектара;</w:t>
            </w:r>
          </w:p>
          <w:p w14:paraId="59BE9469" w14:textId="4C835933" w:rsidR="005D164D" w:rsidRPr="00A75819" w:rsidRDefault="005D164D" w:rsidP="002078B6">
            <w:pPr>
              <w:pStyle w:val="a8"/>
              <w:jc w:val="both"/>
              <w:rPr>
                <w:rFonts w:ascii="Times New Roman" w:hAnsi="Times New Roman" w:cs="Times New Roman"/>
                <w:szCs w:val="20"/>
              </w:rPr>
            </w:pPr>
            <w:bookmarkStart w:id="12" w:name="n6835"/>
            <w:r w:rsidRPr="00A75819">
              <w:rPr>
                <w:rFonts w:ascii="Times New Roman" w:hAnsi="Times New Roman" w:cs="Times New Roman"/>
                <w:szCs w:val="20"/>
              </w:rPr>
              <w:t xml:space="preserve">2.5. для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ведення</w:t>
            </w:r>
            <w:proofErr w:type="spellEnd"/>
            <w:r w:rsidR="002078B6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садівництва</w:t>
            </w:r>
            <w:proofErr w:type="spellEnd"/>
            <w:r w:rsidRPr="00A75819">
              <w:rPr>
                <w:rFonts w:ascii="Times New Roman" w:hAnsi="Times New Roman" w:cs="Times New Roman"/>
                <w:szCs w:val="20"/>
              </w:rPr>
              <w:t xml:space="preserve"> - не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більш</w:t>
            </w:r>
            <w:proofErr w:type="spellEnd"/>
            <w:r w:rsidRPr="00A75819">
              <w:rPr>
                <w:rFonts w:ascii="Times New Roman" w:hAnsi="Times New Roman" w:cs="Times New Roman"/>
                <w:szCs w:val="20"/>
              </w:rPr>
              <w:t xml:space="preserve"> як 0,12 гектара.</w:t>
            </w:r>
            <w:bookmarkEnd w:id="12"/>
          </w:p>
          <w:p w14:paraId="7F507388" w14:textId="53D474C6" w:rsidR="005D164D" w:rsidRPr="00A75819" w:rsidRDefault="005D164D" w:rsidP="002078B6">
            <w:pPr>
              <w:pStyle w:val="a8"/>
              <w:jc w:val="both"/>
              <w:rPr>
                <w:rFonts w:ascii="Times New Roman" w:hAnsi="Times New Roman" w:cs="Times New Roman"/>
                <w:szCs w:val="20"/>
              </w:rPr>
            </w:pPr>
            <w:bookmarkStart w:id="13" w:name="n6836"/>
            <w:r w:rsidRPr="00A75819">
              <w:rPr>
                <w:rFonts w:ascii="Times New Roman" w:hAnsi="Times New Roman" w:cs="Times New Roman"/>
                <w:szCs w:val="20"/>
              </w:rPr>
              <w:t xml:space="preserve">3.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Від</w:t>
            </w:r>
            <w:proofErr w:type="spellEnd"/>
            <w:r w:rsidRPr="00A75819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сплати</w:t>
            </w:r>
            <w:proofErr w:type="spellEnd"/>
            <w:r w:rsidRPr="00A75819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податку</w:t>
            </w:r>
            <w:proofErr w:type="spellEnd"/>
            <w:r w:rsidRPr="00A75819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звільняються</w:t>
            </w:r>
            <w:proofErr w:type="spellEnd"/>
            <w:r w:rsidR="002078B6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наперіод</w:t>
            </w:r>
            <w:proofErr w:type="spellEnd"/>
            <w:r w:rsidR="002078B6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дії</w:t>
            </w:r>
            <w:proofErr w:type="spellEnd"/>
            <w:r w:rsidRPr="00A75819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єдиного</w:t>
            </w:r>
            <w:proofErr w:type="spellEnd"/>
            <w:r w:rsidRPr="00A75819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податку</w:t>
            </w:r>
            <w:proofErr w:type="spellEnd"/>
            <w:r w:rsidRPr="00A75819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четвертої</w:t>
            </w:r>
            <w:proofErr w:type="spellEnd"/>
            <w:r w:rsidR="002078B6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групи</w:t>
            </w:r>
            <w:proofErr w:type="spellEnd"/>
            <w:r w:rsidR="002078B6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власники</w:t>
            </w:r>
            <w:proofErr w:type="spellEnd"/>
            <w:r w:rsidR="002078B6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земельних</w:t>
            </w:r>
            <w:proofErr w:type="spellEnd"/>
            <w:r w:rsidR="002078B6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ділянок</w:t>
            </w:r>
            <w:proofErr w:type="spellEnd"/>
            <w:r w:rsidRPr="00A75819">
              <w:rPr>
                <w:rFonts w:ascii="Times New Roman" w:hAnsi="Times New Roman" w:cs="Times New Roman"/>
                <w:szCs w:val="20"/>
              </w:rPr>
              <w:t xml:space="preserve">,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земельних</w:t>
            </w:r>
            <w:proofErr w:type="spellEnd"/>
            <w:r w:rsidR="002078B6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часток</w:t>
            </w:r>
            <w:proofErr w:type="spellEnd"/>
            <w:r w:rsidRPr="00A75819">
              <w:rPr>
                <w:rFonts w:ascii="Times New Roman" w:hAnsi="Times New Roman" w:cs="Times New Roman"/>
                <w:szCs w:val="20"/>
              </w:rPr>
              <w:t xml:space="preserve"> (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паїв</w:t>
            </w:r>
            <w:proofErr w:type="spellEnd"/>
            <w:r w:rsidRPr="00A75819">
              <w:rPr>
                <w:rFonts w:ascii="Times New Roman" w:hAnsi="Times New Roman" w:cs="Times New Roman"/>
                <w:szCs w:val="20"/>
              </w:rPr>
              <w:t xml:space="preserve">) та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землекористувачі</w:t>
            </w:r>
            <w:proofErr w:type="spellEnd"/>
            <w:r w:rsidRPr="00A75819">
              <w:rPr>
                <w:rFonts w:ascii="Times New Roman" w:hAnsi="Times New Roman" w:cs="Times New Roman"/>
                <w:szCs w:val="20"/>
              </w:rPr>
              <w:t xml:space="preserve"> за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умови</w:t>
            </w:r>
            <w:proofErr w:type="spellEnd"/>
            <w:r w:rsidR="002078B6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передачі</w:t>
            </w:r>
            <w:proofErr w:type="spellEnd"/>
            <w:r w:rsidR="002078B6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земельних</w:t>
            </w:r>
            <w:proofErr w:type="spellEnd"/>
            <w:r w:rsidR="002078B6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ділянок</w:t>
            </w:r>
            <w:proofErr w:type="spellEnd"/>
            <w:r w:rsidRPr="00A75819">
              <w:rPr>
                <w:rFonts w:ascii="Times New Roman" w:hAnsi="Times New Roman" w:cs="Times New Roman"/>
                <w:szCs w:val="20"/>
              </w:rPr>
              <w:t xml:space="preserve"> та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земельних</w:t>
            </w:r>
            <w:proofErr w:type="spellEnd"/>
            <w:r w:rsidR="002078B6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часток</w:t>
            </w:r>
            <w:proofErr w:type="spellEnd"/>
            <w:r w:rsidRPr="00A75819">
              <w:rPr>
                <w:rFonts w:ascii="Times New Roman" w:hAnsi="Times New Roman" w:cs="Times New Roman"/>
                <w:szCs w:val="20"/>
              </w:rPr>
              <w:t xml:space="preserve"> (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паїв</w:t>
            </w:r>
            <w:proofErr w:type="spellEnd"/>
            <w:r w:rsidRPr="00A75819">
              <w:rPr>
                <w:rFonts w:ascii="Times New Roman" w:hAnsi="Times New Roman" w:cs="Times New Roman"/>
                <w:szCs w:val="20"/>
              </w:rPr>
              <w:t xml:space="preserve">) в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оренду</w:t>
            </w:r>
            <w:proofErr w:type="spellEnd"/>
            <w:r w:rsidR="002078B6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платнику</w:t>
            </w:r>
            <w:proofErr w:type="spellEnd"/>
            <w:r w:rsidRPr="00A75819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єдиного</w:t>
            </w:r>
            <w:proofErr w:type="spellEnd"/>
            <w:r w:rsidRPr="00A75819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податку</w:t>
            </w:r>
            <w:proofErr w:type="spellEnd"/>
            <w:r w:rsidRPr="00A75819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четвертої</w:t>
            </w:r>
            <w:proofErr w:type="spellEnd"/>
            <w:r w:rsidR="002078B6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групи</w:t>
            </w:r>
            <w:proofErr w:type="spellEnd"/>
            <w:r w:rsidRPr="00A75819">
              <w:rPr>
                <w:rFonts w:ascii="Times New Roman" w:hAnsi="Times New Roman" w:cs="Times New Roman"/>
                <w:szCs w:val="20"/>
              </w:rPr>
              <w:t>.</w:t>
            </w:r>
            <w:bookmarkStart w:id="14" w:name="n14382"/>
            <w:bookmarkStart w:id="15" w:name="n6837"/>
            <w:bookmarkEnd w:id="13"/>
            <w:bookmarkEnd w:id="14"/>
            <w:bookmarkEnd w:id="15"/>
          </w:p>
          <w:p w14:paraId="4C6D1E1E" w14:textId="2A0C9052" w:rsidR="005D164D" w:rsidRPr="00A75819" w:rsidRDefault="005D164D" w:rsidP="002078B6">
            <w:pPr>
              <w:pStyle w:val="a8"/>
              <w:jc w:val="both"/>
              <w:rPr>
                <w:rFonts w:ascii="Times New Roman" w:hAnsi="Times New Roman" w:cs="Times New Roman"/>
                <w:szCs w:val="20"/>
              </w:rPr>
            </w:pPr>
            <w:r w:rsidRPr="00A75819">
              <w:rPr>
                <w:rFonts w:ascii="Times New Roman" w:hAnsi="Times New Roman" w:cs="Times New Roman"/>
                <w:szCs w:val="20"/>
              </w:rPr>
              <w:t xml:space="preserve">4.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Якщо</w:t>
            </w:r>
            <w:proofErr w:type="spellEnd"/>
            <w:r w:rsidR="002078B6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фізична</w:t>
            </w:r>
            <w:proofErr w:type="spellEnd"/>
            <w:r w:rsidRPr="00A75819">
              <w:rPr>
                <w:rFonts w:ascii="Times New Roman" w:hAnsi="Times New Roman" w:cs="Times New Roman"/>
                <w:szCs w:val="20"/>
              </w:rPr>
              <w:t xml:space="preserve"> особа,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визначена</w:t>
            </w:r>
            <w:proofErr w:type="spellEnd"/>
            <w:r w:rsidRPr="00A75819">
              <w:rPr>
                <w:rFonts w:ascii="Times New Roman" w:hAnsi="Times New Roman" w:cs="Times New Roman"/>
                <w:szCs w:val="20"/>
              </w:rPr>
              <w:t xml:space="preserve"> у </w:t>
            </w:r>
            <w:proofErr w:type="spellStart"/>
            <w:r w:rsidR="00000000">
              <w:fldChar w:fldCharType="begin"/>
            </w:r>
            <w:r w:rsidR="00000000">
              <w:instrText xml:space="preserve"> HYPERLINK "http://zakon0.rada.gov.ua/laws/show/2755-17/print" \l "n6824" </w:instrText>
            </w:r>
            <w:r w:rsidR="00000000">
              <w:fldChar w:fldCharType="separate"/>
            </w:r>
            <w:r w:rsidRPr="00A75819">
              <w:rPr>
                <w:rStyle w:val="Internetlink"/>
                <w:rFonts w:ascii="Times New Roman" w:hAnsi="Times New Roman" w:cs="Times New Roman"/>
                <w:szCs w:val="20"/>
              </w:rPr>
              <w:t>пункті</w:t>
            </w:r>
            <w:proofErr w:type="spellEnd"/>
            <w:r w:rsidRPr="00A75819">
              <w:rPr>
                <w:rStyle w:val="Internetlink"/>
                <w:rFonts w:ascii="Times New Roman" w:hAnsi="Times New Roman" w:cs="Times New Roman"/>
                <w:szCs w:val="20"/>
              </w:rPr>
              <w:t xml:space="preserve"> 2</w:t>
            </w:r>
            <w:r w:rsidR="00000000">
              <w:rPr>
                <w:rStyle w:val="Internetlink"/>
                <w:rFonts w:ascii="Times New Roman" w:hAnsi="Times New Roman" w:cs="Times New Roman"/>
                <w:szCs w:val="20"/>
              </w:rPr>
              <w:fldChar w:fldCharType="end"/>
            </w:r>
            <w:r w:rsidRPr="00A75819">
              <w:rPr>
                <w:rFonts w:ascii="Times New Roman" w:hAnsi="Times New Roman" w:cs="Times New Roman"/>
                <w:szCs w:val="20"/>
              </w:rPr>
              <w:t xml:space="preserve">  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цієї</w:t>
            </w:r>
            <w:proofErr w:type="spellEnd"/>
            <w:r w:rsidR="002078B6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статті</w:t>
            </w:r>
            <w:proofErr w:type="spellEnd"/>
            <w:r w:rsidRPr="00A75819">
              <w:rPr>
                <w:rFonts w:ascii="Times New Roman" w:hAnsi="Times New Roman" w:cs="Times New Roman"/>
                <w:szCs w:val="20"/>
              </w:rPr>
              <w:t xml:space="preserve">,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має</w:t>
            </w:r>
            <w:proofErr w:type="spellEnd"/>
            <w:r w:rsidRPr="00A75819">
              <w:rPr>
                <w:rFonts w:ascii="Times New Roman" w:hAnsi="Times New Roman" w:cs="Times New Roman"/>
                <w:szCs w:val="20"/>
              </w:rPr>
              <w:t xml:space="preserve"> у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власності</w:t>
            </w:r>
            <w:proofErr w:type="spellEnd"/>
            <w:r w:rsidR="002078B6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декілька</w:t>
            </w:r>
            <w:proofErr w:type="spellEnd"/>
            <w:r w:rsidR="002078B6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земельних</w:t>
            </w:r>
            <w:proofErr w:type="spellEnd"/>
            <w:r w:rsidR="002078B6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ділянок</w:t>
            </w:r>
            <w:proofErr w:type="spellEnd"/>
            <w:r w:rsidRPr="00A75819">
              <w:rPr>
                <w:rFonts w:ascii="Times New Roman" w:hAnsi="Times New Roman" w:cs="Times New Roman"/>
                <w:szCs w:val="20"/>
              </w:rPr>
              <w:t xml:space="preserve"> одного виду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використання</w:t>
            </w:r>
            <w:proofErr w:type="spellEnd"/>
            <w:r w:rsidRPr="00A75819">
              <w:rPr>
                <w:rFonts w:ascii="Times New Roman" w:hAnsi="Times New Roman" w:cs="Times New Roman"/>
                <w:szCs w:val="20"/>
              </w:rPr>
              <w:t xml:space="preserve">, то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така</w:t>
            </w:r>
            <w:proofErr w:type="spellEnd"/>
            <w:r w:rsidRPr="00A75819">
              <w:rPr>
                <w:rFonts w:ascii="Times New Roman" w:hAnsi="Times New Roman" w:cs="Times New Roman"/>
                <w:szCs w:val="20"/>
              </w:rPr>
              <w:t xml:space="preserve"> особа до </w:t>
            </w:r>
            <w:r w:rsidRPr="00A75819">
              <w:rPr>
                <w:rFonts w:ascii="Times New Roman" w:hAnsi="Times New Roman" w:cs="Times New Roman"/>
                <w:szCs w:val="20"/>
              </w:rPr>
              <w:lastRenderedPageBreak/>
              <w:t xml:space="preserve">1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травня</w:t>
            </w:r>
            <w:proofErr w:type="spellEnd"/>
            <w:r w:rsidRPr="00A75819">
              <w:rPr>
                <w:rFonts w:ascii="Times New Roman" w:hAnsi="Times New Roman" w:cs="Times New Roman"/>
                <w:szCs w:val="20"/>
              </w:rPr>
              <w:t xml:space="preserve"> поточного року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подає</w:t>
            </w:r>
            <w:proofErr w:type="spellEnd"/>
            <w:r w:rsidR="002078B6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письмову</w:t>
            </w:r>
            <w:proofErr w:type="spellEnd"/>
            <w:r w:rsidR="002078B6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заяву</w:t>
            </w:r>
            <w:proofErr w:type="spellEnd"/>
            <w:r w:rsidR="002078B6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r w:rsidRPr="00A75819">
              <w:rPr>
                <w:rFonts w:ascii="Times New Roman" w:hAnsi="Times New Roman" w:cs="Times New Roman"/>
                <w:szCs w:val="20"/>
              </w:rPr>
              <w:t xml:space="preserve"> у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довільній</w:t>
            </w:r>
            <w:proofErr w:type="spellEnd"/>
            <w:r w:rsidR="002078B6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формі</w:t>
            </w:r>
            <w:proofErr w:type="spellEnd"/>
            <w:r w:rsidRPr="00A75819">
              <w:rPr>
                <w:rFonts w:ascii="Times New Roman" w:hAnsi="Times New Roman" w:cs="Times New Roman"/>
                <w:szCs w:val="20"/>
              </w:rPr>
              <w:t xml:space="preserve"> до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контролюючого</w:t>
            </w:r>
            <w:proofErr w:type="spellEnd"/>
            <w:r w:rsidRPr="00A75819">
              <w:rPr>
                <w:rFonts w:ascii="Times New Roman" w:hAnsi="Times New Roman" w:cs="Times New Roman"/>
                <w:szCs w:val="20"/>
              </w:rPr>
              <w:t xml:space="preserve"> органу за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місцем</w:t>
            </w:r>
            <w:proofErr w:type="spellEnd"/>
            <w:r w:rsidR="0026413E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знаходження</w:t>
            </w:r>
            <w:proofErr w:type="spellEnd"/>
            <w:r w:rsidR="002078B6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земельної</w:t>
            </w:r>
            <w:proofErr w:type="spellEnd"/>
            <w:r w:rsidR="002078B6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ділянки</w:t>
            </w:r>
            <w:proofErr w:type="spellEnd"/>
            <w:r w:rsidRPr="00A75819">
              <w:rPr>
                <w:rFonts w:ascii="Times New Roman" w:hAnsi="Times New Roman" w:cs="Times New Roman"/>
                <w:szCs w:val="20"/>
              </w:rPr>
              <w:t xml:space="preserve"> про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самостійне</w:t>
            </w:r>
            <w:proofErr w:type="spellEnd"/>
            <w:r w:rsidR="002078B6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обрання</w:t>
            </w:r>
            <w:proofErr w:type="spellEnd"/>
            <w:r w:rsidR="0026413E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r w:rsidRPr="00A75819">
              <w:rPr>
                <w:rFonts w:ascii="Times New Roman" w:hAnsi="Times New Roman" w:cs="Times New Roman"/>
                <w:szCs w:val="20"/>
              </w:rPr>
              <w:t>/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зміну</w:t>
            </w:r>
            <w:proofErr w:type="spellEnd"/>
            <w:r w:rsidR="002078B6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земельної</w:t>
            </w:r>
            <w:proofErr w:type="spellEnd"/>
            <w:r w:rsidR="002078B6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ділянки</w:t>
            </w:r>
            <w:proofErr w:type="spellEnd"/>
            <w:r w:rsidRPr="00A75819">
              <w:rPr>
                <w:rFonts w:ascii="Times New Roman" w:hAnsi="Times New Roman" w:cs="Times New Roman"/>
                <w:szCs w:val="20"/>
              </w:rPr>
              <w:t xml:space="preserve"> для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застосування</w:t>
            </w:r>
            <w:proofErr w:type="spellEnd"/>
            <w:r w:rsidR="002078B6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пільги</w:t>
            </w:r>
            <w:proofErr w:type="spellEnd"/>
            <w:r w:rsidRPr="00A75819">
              <w:rPr>
                <w:rFonts w:ascii="Times New Roman" w:hAnsi="Times New Roman" w:cs="Times New Roman"/>
                <w:szCs w:val="20"/>
              </w:rPr>
              <w:t>.</w:t>
            </w:r>
          </w:p>
          <w:p w14:paraId="11294C87" w14:textId="77777777" w:rsidR="005D164D" w:rsidRPr="00A75819" w:rsidRDefault="005D164D" w:rsidP="002078B6">
            <w:pPr>
              <w:pStyle w:val="rvps2"/>
              <w:shd w:val="clear" w:color="auto" w:fill="FFFFFF"/>
              <w:spacing w:before="0" w:after="150"/>
              <w:ind w:firstLine="450"/>
              <w:jc w:val="both"/>
              <w:rPr>
                <w:color w:val="000000"/>
                <w:szCs w:val="20"/>
              </w:rPr>
            </w:pPr>
            <w:bookmarkStart w:id="16" w:name="n14383"/>
            <w:r w:rsidRPr="00A75819">
              <w:rPr>
                <w:color w:val="000000"/>
                <w:sz w:val="22"/>
                <w:szCs w:val="20"/>
              </w:rPr>
              <w:t>Пільга починає застосовуватися до обраної земельної ділянки з базового податкового (звітного) періоду, у якому подано таку заяву.</w:t>
            </w:r>
            <w:bookmarkStart w:id="17" w:name="n6838"/>
            <w:bookmarkStart w:id="18" w:name="n14381"/>
            <w:bookmarkEnd w:id="16"/>
            <w:bookmarkEnd w:id="17"/>
            <w:bookmarkEnd w:id="18"/>
          </w:p>
          <w:p w14:paraId="78699288" w14:textId="77777777" w:rsidR="005D164D" w:rsidRPr="00A75819" w:rsidRDefault="005D164D" w:rsidP="002078B6">
            <w:pPr>
              <w:pStyle w:val="rvps2"/>
              <w:shd w:val="clear" w:color="auto" w:fill="FFFFFF"/>
              <w:spacing w:before="0" w:after="150"/>
              <w:jc w:val="both"/>
              <w:rPr>
                <w:szCs w:val="20"/>
              </w:rPr>
            </w:pPr>
            <w:r w:rsidRPr="00A75819">
              <w:rPr>
                <w:rStyle w:val="rvts9"/>
                <w:bCs/>
                <w:sz w:val="22"/>
                <w:szCs w:val="20"/>
              </w:rPr>
              <w:t xml:space="preserve">2. </w:t>
            </w:r>
            <w:r w:rsidRPr="00A75819">
              <w:rPr>
                <w:color w:val="000000"/>
                <w:sz w:val="22"/>
                <w:szCs w:val="20"/>
              </w:rPr>
              <w:t>Пільги щодо сплати податку для юридичних осіб</w:t>
            </w:r>
          </w:p>
          <w:p w14:paraId="05277428" w14:textId="77777777" w:rsidR="005D164D" w:rsidRPr="00A75819" w:rsidRDefault="005D164D" w:rsidP="002078B6">
            <w:pPr>
              <w:pStyle w:val="a8"/>
              <w:jc w:val="both"/>
              <w:rPr>
                <w:rFonts w:ascii="Times New Roman" w:hAnsi="Times New Roman" w:cs="Times New Roman"/>
                <w:szCs w:val="20"/>
                <w:lang w:val="uk-UA"/>
              </w:rPr>
            </w:pPr>
            <w:bookmarkStart w:id="19" w:name="n11941"/>
            <w:r w:rsidRPr="00A75819">
              <w:rPr>
                <w:rFonts w:ascii="Times New Roman" w:hAnsi="Times New Roman" w:cs="Times New Roman"/>
                <w:szCs w:val="20"/>
                <w:lang w:val="uk-UA"/>
              </w:rPr>
              <w:t>1. Від сплати податку звільняються:</w:t>
            </w:r>
            <w:bookmarkEnd w:id="19"/>
          </w:p>
          <w:p w14:paraId="559FC2AD" w14:textId="77777777" w:rsidR="005D164D" w:rsidRPr="00A75819" w:rsidRDefault="005D164D" w:rsidP="002078B6">
            <w:pPr>
              <w:pStyle w:val="a8"/>
              <w:jc w:val="both"/>
              <w:rPr>
                <w:rFonts w:ascii="Times New Roman" w:hAnsi="Times New Roman" w:cs="Times New Roman"/>
                <w:szCs w:val="20"/>
                <w:lang w:val="uk-UA"/>
              </w:rPr>
            </w:pPr>
            <w:bookmarkStart w:id="20" w:name="n11942"/>
            <w:r w:rsidRPr="00A75819">
              <w:rPr>
                <w:rFonts w:ascii="Times New Roman" w:hAnsi="Times New Roman" w:cs="Times New Roman"/>
                <w:szCs w:val="20"/>
                <w:lang w:val="uk-UA"/>
              </w:rPr>
              <w:t>1.1. санаторно-курортні та оздоровчі заклади громадських організацій осіб з інвалідністю, реабілітаційні установи громадських організацій осіб з інвалідністю;</w:t>
            </w:r>
            <w:bookmarkEnd w:id="20"/>
          </w:p>
          <w:p w14:paraId="6CFC3DC3" w14:textId="77777777" w:rsidR="005D164D" w:rsidRPr="00A75819" w:rsidRDefault="005D164D" w:rsidP="002078B6">
            <w:pPr>
              <w:pStyle w:val="a8"/>
              <w:jc w:val="both"/>
              <w:rPr>
                <w:rFonts w:ascii="Times New Roman" w:hAnsi="Times New Roman" w:cs="Times New Roman"/>
                <w:szCs w:val="20"/>
                <w:lang w:val="uk-UA"/>
              </w:rPr>
            </w:pPr>
            <w:bookmarkStart w:id="21" w:name="n11943"/>
            <w:r w:rsidRPr="00A75819">
              <w:rPr>
                <w:rFonts w:ascii="Times New Roman" w:hAnsi="Times New Roman" w:cs="Times New Roman"/>
                <w:szCs w:val="20"/>
                <w:lang w:val="uk-UA"/>
              </w:rPr>
              <w:t>1.2. громадські організації осіб з інвалідністю України, підприємства та організації, які засновані громадськими організаціями осіб з інвалідністю та спілками громадських організацій осіб з інвалідністю і є їх повною власністю, де протягом попереднього календарного місяця кількість осіб з інвалідністю, які мають там основне місце роботи, становить не менш як 50 відсотків середньооблікової чисельності штатних працівників облікового складу за умови, що фонд оплати праці таких осіб з інвалідністю становить протягом звітного періоду не менш як 25 відсотків суми загальних витрат на оплату праці.</w:t>
            </w:r>
            <w:bookmarkEnd w:id="21"/>
          </w:p>
          <w:p w14:paraId="23DA56A8" w14:textId="77777777" w:rsidR="005D164D" w:rsidRPr="002C32DB" w:rsidRDefault="005D164D" w:rsidP="002078B6">
            <w:pPr>
              <w:pStyle w:val="a8"/>
              <w:jc w:val="both"/>
              <w:rPr>
                <w:rFonts w:ascii="Times New Roman" w:hAnsi="Times New Roman" w:cs="Times New Roman"/>
                <w:szCs w:val="20"/>
                <w:lang w:val="uk-UA"/>
              </w:rPr>
            </w:pPr>
            <w:bookmarkStart w:id="22" w:name="n11944"/>
            <w:r w:rsidRPr="00A75819">
              <w:rPr>
                <w:rFonts w:ascii="Times New Roman" w:hAnsi="Times New Roman" w:cs="Times New Roman"/>
                <w:szCs w:val="20"/>
                <w:lang w:val="uk-UA"/>
              </w:rPr>
              <w:t>Зазначені підприємства та організації громадських організацій осіб з інвалідністю мають право застосовувати цю пільгу за наявності дозволу на право користування такою пільгою, який надається уповноваженим органом відповідно до</w:t>
            </w:r>
            <w:r w:rsidRPr="00A75819">
              <w:rPr>
                <w:rFonts w:ascii="Times New Roman" w:hAnsi="Times New Roman" w:cs="Times New Roman"/>
                <w:szCs w:val="20"/>
              </w:rPr>
              <w:t> </w:t>
            </w:r>
            <w:bookmarkEnd w:id="22"/>
            <w:r w:rsidR="00FC546B" w:rsidRPr="00A75819">
              <w:fldChar w:fldCharType="begin"/>
            </w:r>
            <w:r w:rsidRPr="00A75819">
              <w:rPr>
                <w:rFonts w:ascii="Times New Roman" w:hAnsi="Times New Roman" w:cs="Times New Roman"/>
                <w:szCs w:val="20"/>
              </w:rPr>
              <w:instrText>HYPERLINK</w:instrText>
            </w:r>
            <w:r w:rsidRPr="00A75819">
              <w:rPr>
                <w:rFonts w:ascii="Times New Roman" w:hAnsi="Times New Roman" w:cs="Times New Roman"/>
                <w:szCs w:val="20"/>
                <w:lang w:val="uk-UA"/>
              </w:rPr>
              <w:instrText xml:space="preserve">  "</w:instrText>
            </w:r>
            <w:r w:rsidRPr="00A75819">
              <w:rPr>
                <w:rFonts w:ascii="Times New Roman" w:hAnsi="Times New Roman" w:cs="Times New Roman"/>
                <w:szCs w:val="20"/>
              </w:rPr>
              <w:instrText>http</w:instrText>
            </w:r>
            <w:r w:rsidRPr="00A75819">
              <w:rPr>
                <w:rFonts w:ascii="Times New Roman" w:hAnsi="Times New Roman" w:cs="Times New Roman"/>
                <w:szCs w:val="20"/>
                <w:lang w:val="uk-UA"/>
              </w:rPr>
              <w:instrText>://</w:instrText>
            </w:r>
            <w:r w:rsidRPr="00A75819">
              <w:rPr>
                <w:rFonts w:ascii="Times New Roman" w:hAnsi="Times New Roman" w:cs="Times New Roman"/>
                <w:szCs w:val="20"/>
              </w:rPr>
              <w:instrText>zakon</w:instrText>
            </w:r>
            <w:r w:rsidRPr="00A75819">
              <w:rPr>
                <w:rFonts w:ascii="Times New Roman" w:hAnsi="Times New Roman" w:cs="Times New Roman"/>
                <w:szCs w:val="20"/>
                <w:lang w:val="uk-UA"/>
              </w:rPr>
              <w:instrText>0.</w:instrText>
            </w:r>
            <w:r w:rsidRPr="00A75819">
              <w:rPr>
                <w:rFonts w:ascii="Times New Roman" w:hAnsi="Times New Roman" w:cs="Times New Roman"/>
                <w:szCs w:val="20"/>
              </w:rPr>
              <w:instrText>rada</w:instrText>
            </w:r>
            <w:r w:rsidRPr="00A75819">
              <w:rPr>
                <w:rFonts w:ascii="Times New Roman" w:hAnsi="Times New Roman" w:cs="Times New Roman"/>
                <w:szCs w:val="20"/>
                <w:lang w:val="uk-UA"/>
              </w:rPr>
              <w:instrText>.</w:instrText>
            </w:r>
            <w:r w:rsidRPr="00A75819">
              <w:rPr>
                <w:rFonts w:ascii="Times New Roman" w:hAnsi="Times New Roman" w:cs="Times New Roman"/>
                <w:szCs w:val="20"/>
              </w:rPr>
              <w:instrText>gov</w:instrText>
            </w:r>
            <w:r w:rsidRPr="00A75819">
              <w:rPr>
                <w:rFonts w:ascii="Times New Roman" w:hAnsi="Times New Roman" w:cs="Times New Roman"/>
                <w:szCs w:val="20"/>
                <w:lang w:val="uk-UA"/>
              </w:rPr>
              <w:instrText>.</w:instrText>
            </w:r>
            <w:r w:rsidRPr="00A75819">
              <w:rPr>
                <w:rFonts w:ascii="Times New Roman" w:hAnsi="Times New Roman" w:cs="Times New Roman"/>
                <w:szCs w:val="20"/>
              </w:rPr>
              <w:instrText>ua</w:instrText>
            </w:r>
            <w:r w:rsidRPr="00A75819">
              <w:rPr>
                <w:rFonts w:ascii="Times New Roman" w:hAnsi="Times New Roman" w:cs="Times New Roman"/>
                <w:szCs w:val="20"/>
                <w:lang w:val="uk-UA"/>
              </w:rPr>
              <w:instrText>/</w:instrText>
            </w:r>
            <w:r w:rsidRPr="00A75819">
              <w:rPr>
                <w:rFonts w:ascii="Times New Roman" w:hAnsi="Times New Roman" w:cs="Times New Roman"/>
                <w:szCs w:val="20"/>
              </w:rPr>
              <w:instrText>laws</w:instrText>
            </w:r>
            <w:r w:rsidRPr="00A75819">
              <w:rPr>
                <w:rFonts w:ascii="Times New Roman" w:hAnsi="Times New Roman" w:cs="Times New Roman"/>
                <w:szCs w:val="20"/>
                <w:lang w:val="uk-UA"/>
              </w:rPr>
              <w:instrText>/</w:instrText>
            </w:r>
            <w:r w:rsidRPr="00A75819">
              <w:rPr>
                <w:rFonts w:ascii="Times New Roman" w:hAnsi="Times New Roman" w:cs="Times New Roman"/>
                <w:szCs w:val="20"/>
              </w:rPr>
              <w:instrText>show</w:instrText>
            </w:r>
            <w:r w:rsidRPr="00A75819">
              <w:rPr>
                <w:rFonts w:ascii="Times New Roman" w:hAnsi="Times New Roman" w:cs="Times New Roman"/>
                <w:szCs w:val="20"/>
                <w:lang w:val="uk-UA"/>
              </w:rPr>
              <w:instrText xml:space="preserve">/875-12" </w:instrText>
            </w:r>
            <w:r w:rsidR="00FC546B" w:rsidRPr="00A75819">
              <w:fldChar w:fldCharType="separate"/>
            </w:r>
            <w:r w:rsidRPr="00A75819">
              <w:rPr>
                <w:rStyle w:val="Internetlink"/>
                <w:rFonts w:ascii="Times New Roman" w:hAnsi="Times New Roman" w:cs="Times New Roman"/>
                <w:szCs w:val="20"/>
                <w:lang w:val="uk-UA"/>
              </w:rPr>
              <w:t>Закону України</w:t>
            </w:r>
            <w:r w:rsidR="00FC546B" w:rsidRPr="00A75819">
              <w:rPr>
                <w:rStyle w:val="Internetlink"/>
                <w:rFonts w:ascii="Times New Roman" w:hAnsi="Times New Roman" w:cs="Times New Roman"/>
                <w:szCs w:val="20"/>
              </w:rPr>
              <w:fldChar w:fldCharType="end"/>
            </w:r>
            <w:r w:rsidRPr="00A75819">
              <w:rPr>
                <w:rFonts w:ascii="Times New Roman" w:hAnsi="Times New Roman" w:cs="Times New Roman"/>
                <w:szCs w:val="20"/>
              </w:rPr>
              <w:t> </w:t>
            </w:r>
            <w:r w:rsidRPr="00A75819">
              <w:rPr>
                <w:rFonts w:ascii="Times New Roman" w:hAnsi="Times New Roman" w:cs="Times New Roman"/>
                <w:szCs w:val="20"/>
                <w:lang w:val="uk-UA"/>
              </w:rPr>
              <w:t xml:space="preserve">"Про основи соціальної захищеності осіб з інвалідністю  </w:t>
            </w:r>
            <w:r w:rsidRPr="002C32DB">
              <w:rPr>
                <w:rFonts w:ascii="Times New Roman" w:hAnsi="Times New Roman" w:cs="Times New Roman"/>
                <w:szCs w:val="20"/>
                <w:lang w:val="uk-UA"/>
              </w:rPr>
              <w:t>в Україні".</w:t>
            </w:r>
          </w:p>
          <w:p w14:paraId="0A3B2567" w14:textId="0DEE2F98" w:rsidR="005D164D" w:rsidRPr="002C32DB" w:rsidRDefault="005D164D" w:rsidP="002078B6">
            <w:pPr>
              <w:pStyle w:val="a8"/>
              <w:jc w:val="both"/>
              <w:rPr>
                <w:rFonts w:ascii="Times New Roman" w:hAnsi="Times New Roman" w:cs="Times New Roman"/>
                <w:szCs w:val="20"/>
                <w:lang w:val="uk-UA"/>
              </w:rPr>
            </w:pPr>
            <w:bookmarkStart w:id="23" w:name="n11945"/>
            <w:r w:rsidRPr="002C32DB">
              <w:rPr>
                <w:rFonts w:ascii="Times New Roman" w:hAnsi="Times New Roman" w:cs="Times New Roman"/>
                <w:szCs w:val="20"/>
                <w:lang w:val="uk-UA"/>
              </w:rPr>
              <w:t>У разі</w:t>
            </w:r>
            <w:r w:rsidR="002078B6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r w:rsidRPr="002C32DB">
              <w:rPr>
                <w:rFonts w:ascii="Times New Roman" w:hAnsi="Times New Roman" w:cs="Times New Roman"/>
                <w:szCs w:val="20"/>
                <w:lang w:val="uk-UA"/>
              </w:rPr>
              <w:t>порушення</w:t>
            </w:r>
            <w:r w:rsidR="002078B6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r w:rsidRPr="002C32DB">
              <w:rPr>
                <w:rFonts w:ascii="Times New Roman" w:hAnsi="Times New Roman" w:cs="Times New Roman"/>
                <w:szCs w:val="20"/>
                <w:lang w:val="uk-UA"/>
              </w:rPr>
              <w:t>вимог</w:t>
            </w:r>
            <w:r w:rsidR="002078B6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r w:rsidRPr="002C32DB">
              <w:rPr>
                <w:rFonts w:ascii="Times New Roman" w:hAnsi="Times New Roman" w:cs="Times New Roman"/>
                <w:szCs w:val="20"/>
                <w:lang w:val="uk-UA"/>
              </w:rPr>
              <w:t>цієї</w:t>
            </w:r>
            <w:r w:rsidR="002078B6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r w:rsidRPr="002C32DB">
              <w:rPr>
                <w:rFonts w:ascii="Times New Roman" w:hAnsi="Times New Roman" w:cs="Times New Roman"/>
                <w:szCs w:val="20"/>
                <w:lang w:val="uk-UA"/>
              </w:rPr>
              <w:t>норми</w:t>
            </w:r>
            <w:r w:rsidR="002078B6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r w:rsidRPr="002C32DB">
              <w:rPr>
                <w:rFonts w:ascii="Times New Roman" w:hAnsi="Times New Roman" w:cs="Times New Roman"/>
                <w:szCs w:val="20"/>
                <w:lang w:val="uk-UA"/>
              </w:rPr>
              <w:t>зазначені</w:t>
            </w:r>
            <w:r w:rsidR="002078B6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r w:rsidRPr="002C32DB">
              <w:rPr>
                <w:rFonts w:ascii="Times New Roman" w:hAnsi="Times New Roman" w:cs="Times New Roman"/>
                <w:szCs w:val="20"/>
                <w:lang w:val="uk-UA"/>
              </w:rPr>
              <w:t>громадські</w:t>
            </w:r>
            <w:r w:rsidR="002078B6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r w:rsidRPr="002C32DB">
              <w:rPr>
                <w:rFonts w:ascii="Times New Roman" w:hAnsi="Times New Roman" w:cs="Times New Roman"/>
                <w:szCs w:val="20"/>
                <w:lang w:val="uk-UA"/>
              </w:rPr>
              <w:t>організації</w:t>
            </w:r>
            <w:r w:rsidR="002078B6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r w:rsidRPr="002C32DB">
              <w:rPr>
                <w:rFonts w:ascii="Times New Roman" w:hAnsi="Times New Roman" w:cs="Times New Roman"/>
                <w:szCs w:val="20"/>
                <w:lang w:val="uk-UA"/>
              </w:rPr>
              <w:t xml:space="preserve">осіб з </w:t>
            </w:r>
            <w:bookmarkEnd w:id="23"/>
            <w:r w:rsidRPr="002C32DB">
              <w:rPr>
                <w:rFonts w:ascii="Times New Roman" w:hAnsi="Times New Roman" w:cs="Times New Roman"/>
                <w:szCs w:val="20"/>
                <w:lang w:val="uk-UA"/>
              </w:rPr>
              <w:t>інвалідністю, їх</w:t>
            </w:r>
            <w:r w:rsidR="002078B6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r w:rsidRPr="002C32DB">
              <w:rPr>
                <w:rFonts w:ascii="Times New Roman" w:hAnsi="Times New Roman" w:cs="Times New Roman"/>
                <w:szCs w:val="20"/>
                <w:lang w:val="uk-UA"/>
              </w:rPr>
              <w:t>підприємства та організації</w:t>
            </w:r>
            <w:r w:rsidR="002078B6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r w:rsidRPr="002C32DB">
              <w:rPr>
                <w:rFonts w:ascii="Times New Roman" w:hAnsi="Times New Roman" w:cs="Times New Roman"/>
                <w:szCs w:val="20"/>
                <w:lang w:val="uk-UA"/>
              </w:rPr>
              <w:t>зобов’язані</w:t>
            </w:r>
            <w:r w:rsidR="002078B6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r w:rsidRPr="002C32DB">
              <w:rPr>
                <w:rFonts w:ascii="Times New Roman" w:hAnsi="Times New Roman" w:cs="Times New Roman"/>
                <w:szCs w:val="20"/>
                <w:lang w:val="uk-UA"/>
              </w:rPr>
              <w:t>сплатити</w:t>
            </w:r>
            <w:r w:rsidR="002078B6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r w:rsidRPr="002C32DB">
              <w:rPr>
                <w:rFonts w:ascii="Times New Roman" w:hAnsi="Times New Roman" w:cs="Times New Roman"/>
                <w:szCs w:val="20"/>
                <w:lang w:val="uk-UA"/>
              </w:rPr>
              <w:t>суми податку за відповідний</w:t>
            </w:r>
            <w:r w:rsidR="002078B6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r w:rsidRPr="002C32DB">
              <w:rPr>
                <w:rFonts w:ascii="Times New Roman" w:hAnsi="Times New Roman" w:cs="Times New Roman"/>
                <w:szCs w:val="20"/>
                <w:lang w:val="uk-UA"/>
              </w:rPr>
              <w:t>період, проіндексовані з урахуванням</w:t>
            </w:r>
            <w:r w:rsidR="002078B6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r w:rsidRPr="002C32DB">
              <w:rPr>
                <w:rFonts w:ascii="Times New Roman" w:hAnsi="Times New Roman" w:cs="Times New Roman"/>
                <w:szCs w:val="20"/>
                <w:lang w:val="uk-UA"/>
              </w:rPr>
              <w:t>інфляції, а також</w:t>
            </w:r>
            <w:r w:rsidR="002078B6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r w:rsidRPr="002C32DB">
              <w:rPr>
                <w:rFonts w:ascii="Times New Roman" w:hAnsi="Times New Roman" w:cs="Times New Roman"/>
                <w:szCs w:val="20"/>
                <w:lang w:val="uk-UA"/>
              </w:rPr>
              <w:t>штрафні</w:t>
            </w:r>
            <w:r w:rsidR="002078B6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r w:rsidRPr="002C32DB">
              <w:rPr>
                <w:rFonts w:ascii="Times New Roman" w:hAnsi="Times New Roman" w:cs="Times New Roman"/>
                <w:szCs w:val="20"/>
                <w:lang w:val="uk-UA"/>
              </w:rPr>
              <w:t>санкції</w:t>
            </w:r>
            <w:r w:rsidR="002078B6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r w:rsidRPr="002C32DB">
              <w:rPr>
                <w:rFonts w:ascii="Times New Roman" w:hAnsi="Times New Roman" w:cs="Times New Roman"/>
                <w:szCs w:val="20"/>
                <w:lang w:val="uk-UA"/>
              </w:rPr>
              <w:t>згідно</w:t>
            </w:r>
            <w:r w:rsidR="002078B6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r w:rsidRPr="002C32DB">
              <w:rPr>
                <w:rFonts w:ascii="Times New Roman" w:hAnsi="Times New Roman" w:cs="Times New Roman"/>
                <w:szCs w:val="20"/>
                <w:lang w:val="uk-UA"/>
              </w:rPr>
              <w:t>із</w:t>
            </w:r>
            <w:r w:rsidR="002078B6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r w:rsidRPr="002C32DB">
              <w:rPr>
                <w:rFonts w:ascii="Times New Roman" w:hAnsi="Times New Roman" w:cs="Times New Roman"/>
                <w:szCs w:val="20"/>
                <w:lang w:val="uk-UA"/>
              </w:rPr>
              <w:t>законодавством;</w:t>
            </w:r>
          </w:p>
          <w:p w14:paraId="1A16A701" w14:textId="4072086C" w:rsidR="005D164D" w:rsidRPr="002C32DB" w:rsidRDefault="005D164D" w:rsidP="002078B6">
            <w:pPr>
              <w:pStyle w:val="a8"/>
              <w:jc w:val="both"/>
              <w:rPr>
                <w:rFonts w:ascii="Times New Roman" w:hAnsi="Times New Roman" w:cs="Times New Roman"/>
                <w:szCs w:val="20"/>
                <w:lang w:val="uk-UA"/>
              </w:rPr>
            </w:pPr>
            <w:bookmarkStart w:id="24" w:name="n11946"/>
            <w:r w:rsidRPr="002C32DB">
              <w:rPr>
                <w:rFonts w:ascii="Times New Roman" w:hAnsi="Times New Roman" w:cs="Times New Roman"/>
                <w:szCs w:val="20"/>
                <w:lang w:val="uk-UA"/>
              </w:rPr>
              <w:t>1.3. бази</w:t>
            </w:r>
            <w:r w:rsidR="002078B6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r w:rsidRPr="002C32DB">
              <w:rPr>
                <w:rFonts w:ascii="Times New Roman" w:hAnsi="Times New Roman" w:cs="Times New Roman"/>
                <w:szCs w:val="20"/>
                <w:lang w:val="uk-UA"/>
              </w:rPr>
              <w:t xml:space="preserve">олімпійської та </w:t>
            </w:r>
            <w:r w:rsidR="00AA3FF7" w:rsidRPr="002C32DB">
              <w:rPr>
                <w:rFonts w:ascii="Times New Roman" w:hAnsi="Times New Roman" w:cs="Times New Roman"/>
                <w:szCs w:val="20"/>
                <w:lang w:val="uk-UA"/>
              </w:rPr>
              <w:t>Паралімпійської</w:t>
            </w:r>
            <w:r w:rsidR="002078B6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r w:rsidRPr="002C32DB">
              <w:rPr>
                <w:rFonts w:ascii="Times New Roman" w:hAnsi="Times New Roman" w:cs="Times New Roman"/>
                <w:szCs w:val="20"/>
                <w:lang w:val="uk-UA"/>
              </w:rPr>
              <w:t>підготовки,</w:t>
            </w:r>
            <w:r w:rsidRPr="00A75819">
              <w:rPr>
                <w:rFonts w:ascii="Times New Roman" w:hAnsi="Times New Roman" w:cs="Times New Roman"/>
                <w:szCs w:val="20"/>
              </w:rPr>
              <w:t> </w:t>
            </w:r>
            <w:bookmarkEnd w:id="24"/>
            <w:r w:rsidR="00FC546B" w:rsidRPr="00A75819">
              <w:fldChar w:fldCharType="begin"/>
            </w:r>
            <w:r w:rsidRPr="002C32DB">
              <w:rPr>
                <w:rFonts w:ascii="Times New Roman" w:hAnsi="Times New Roman" w:cs="Times New Roman"/>
                <w:szCs w:val="20"/>
                <w:lang w:val="uk-UA"/>
              </w:rPr>
              <w:instrText xml:space="preserve"> </w:instrText>
            </w:r>
            <w:r w:rsidRPr="00A75819">
              <w:rPr>
                <w:rFonts w:ascii="Times New Roman" w:hAnsi="Times New Roman" w:cs="Times New Roman"/>
                <w:szCs w:val="20"/>
              </w:rPr>
              <w:instrText>HYPERLINK</w:instrText>
            </w:r>
            <w:r w:rsidRPr="002C32DB">
              <w:rPr>
                <w:rFonts w:ascii="Times New Roman" w:hAnsi="Times New Roman" w:cs="Times New Roman"/>
                <w:szCs w:val="20"/>
                <w:lang w:val="uk-UA"/>
              </w:rPr>
              <w:instrText xml:space="preserve">  "</w:instrText>
            </w:r>
            <w:r w:rsidRPr="00A75819">
              <w:rPr>
                <w:rFonts w:ascii="Times New Roman" w:hAnsi="Times New Roman" w:cs="Times New Roman"/>
                <w:szCs w:val="20"/>
              </w:rPr>
              <w:instrText>http</w:instrText>
            </w:r>
            <w:r w:rsidRPr="002C32DB">
              <w:rPr>
                <w:rFonts w:ascii="Times New Roman" w:hAnsi="Times New Roman" w:cs="Times New Roman"/>
                <w:szCs w:val="20"/>
                <w:lang w:val="uk-UA"/>
              </w:rPr>
              <w:instrText>://</w:instrText>
            </w:r>
            <w:r w:rsidRPr="00A75819">
              <w:rPr>
                <w:rFonts w:ascii="Times New Roman" w:hAnsi="Times New Roman" w:cs="Times New Roman"/>
                <w:szCs w:val="20"/>
              </w:rPr>
              <w:instrText>zakon</w:instrText>
            </w:r>
            <w:r w:rsidRPr="002C32DB">
              <w:rPr>
                <w:rFonts w:ascii="Times New Roman" w:hAnsi="Times New Roman" w:cs="Times New Roman"/>
                <w:szCs w:val="20"/>
                <w:lang w:val="uk-UA"/>
              </w:rPr>
              <w:instrText>0.</w:instrText>
            </w:r>
            <w:r w:rsidRPr="00A75819">
              <w:rPr>
                <w:rFonts w:ascii="Times New Roman" w:hAnsi="Times New Roman" w:cs="Times New Roman"/>
                <w:szCs w:val="20"/>
              </w:rPr>
              <w:instrText>rada</w:instrText>
            </w:r>
            <w:r w:rsidRPr="002C32DB">
              <w:rPr>
                <w:rFonts w:ascii="Times New Roman" w:hAnsi="Times New Roman" w:cs="Times New Roman"/>
                <w:szCs w:val="20"/>
                <w:lang w:val="uk-UA"/>
              </w:rPr>
              <w:instrText>.</w:instrText>
            </w:r>
            <w:r w:rsidRPr="00A75819">
              <w:rPr>
                <w:rFonts w:ascii="Times New Roman" w:hAnsi="Times New Roman" w:cs="Times New Roman"/>
                <w:szCs w:val="20"/>
              </w:rPr>
              <w:instrText>gov</w:instrText>
            </w:r>
            <w:r w:rsidRPr="002C32DB">
              <w:rPr>
                <w:rFonts w:ascii="Times New Roman" w:hAnsi="Times New Roman" w:cs="Times New Roman"/>
                <w:szCs w:val="20"/>
                <w:lang w:val="uk-UA"/>
              </w:rPr>
              <w:instrText>.</w:instrText>
            </w:r>
            <w:r w:rsidRPr="00A75819">
              <w:rPr>
                <w:rFonts w:ascii="Times New Roman" w:hAnsi="Times New Roman" w:cs="Times New Roman"/>
                <w:szCs w:val="20"/>
              </w:rPr>
              <w:instrText>ua</w:instrText>
            </w:r>
            <w:r w:rsidRPr="002C32DB">
              <w:rPr>
                <w:rFonts w:ascii="Times New Roman" w:hAnsi="Times New Roman" w:cs="Times New Roman"/>
                <w:szCs w:val="20"/>
                <w:lang w:val="uk-UA"/>
              </w:rPr>
              <w:instrText>/</w:instrText>
            </w:r>
            <w:r w:rsidRPr="00A75819">
              <w:rPr>
                <w:rFonts w:ascii="Times New Roman" w:hAnsi="Times New Roman" w:cs="Times New Roman"/>
                <w:szCs w:val="20"/>
              </w:rPr>
              <w:instrText>laws</w:instrText>
            </w:r>
            <w:r w:rsidRPr="002C32DB">
              <w:rPr>
                <w:rFonts w:ascii="Times New Roman" w:hAnsi="Times New Roman" w:cs="Times New Roman"/>
                <w:szCs w:val="20"/>
                <w:lang w:val="uk-UA"/>
              </w:rPr>
              <w:instrText>/</w:instrText>
            </w:r>
            <w:r w:rsidRPr="00A75819">
              <w:rPr>
                <w:rFonts w:ascii="Times New Roman" w:hAnsi="Times New Roman" w:cs="Times New Roman"/>
                <w:szCs w:val="20"/>
              </w:rPr>
              <w:instrText>show</w:instrText>
            </w:r>
            <w:r w:rsidRPr="002C32DB">
              <w:rPr>
                <w:rFonts w:ascii="Times New Roman" w:hAnsi="Times New Roman" w:cs="Times New Roman"/>
                <w:szCs w:val="20"/>
                <w:lang w:val="uk-UA"/>
              </w:rPr>
              <w:instrText>/496-2015-п/</w:instrText>
            </w:r>
            <w:r w:rsidRPr="00A75819">
              <w:rPr>
                <w:rFonts w:ascii="Times New Roman" w:hAnsi="Times New Roman" w:cs="Times New Roman"/>
                <w:szCs w:val="20"/>
              </w:rPr>
              <w:instrText>paran</w:instrText>
            </w:r>
            <w:r w:rsidRPr="002C32DB">
              <w:rPr>
                <w:rFonts w:ascii="Times New Roman" w:hAnsi="Times New Roman" w:cs="Times New Roman"/>
                <w:szCs w:val="20"/>
                <w:lang w:val="uk-UA"/>
              </w:rPr>
              <w:instrText>9#</w:instrText>
            </w:r>
            <w:r w:rsidRPr="00A75819">
              <w:rPr>
                <w:rFonts w:ascii="Times New Roman" w:hAnsi="Times New Roman" w:cs="Times New Roman"/>
                <w:szCs w:val="20"/>
              </w:rPr>
              <w:instrText>n</w:instrText>
            </w:r>
            <w:r w:rsidRPr="002C32DB">
              <w:rPr>
                <w:rFonts w:ascii="Times New Roman" w:hAnsi="Times New Roman" w:cs="Times New Roman"/>
                <w:szCs w:val="20"/>
                <w:lang w:val="uk-UA"/>
              </w:rPr>
              <w:instrText xml:space="preserve">9" </w:instrText>
            </w:r>
            <w:r w:rsidR="00FC546B" w:rsidRPr="00A75819">
              <w:fldChar w:fldCharType="separate"/>
            </w:r>
            <w:r w:rsidRPr="002C32DB">
              <w:rPr>
                <w:rStyle w:val="Internetlink"/>
                <w:rFonts w:ascii="Times New Roman" w:hAnsi="Times New Roman" w:cs="Times New Roman"/>
                <w:szCs w:val="20"/>
                <w:lang w:val="uk-UA"/>
              </w:rPr>
              <w:t>перелік</w:t>
            </w:r>
            <w:r w:rsidR="00FC546B" w:rsidRPr="00A75819">
              <w:rPr>
                <w:rStyle w:val="Internetlink"/>
                <w:rFonts w:ascii="Times New Roman" w:hAnsi="Times New Roman" w:cs="Times New Roman"/>
                <w:szCs w:val="20"/>
              </w:rPr>
              <w:fldChar w:fldCharType="end"/>
            </w:r>
            <w:r w:rsidRPr="00A75819">
              <w:rPr>
                <w:rFonts w:ascii="Times New Roman" w:hAnsi="Times New Roman" w:cs="Times New Roman"/>
                <w:szCs w:val="20"/>
              </w:rPr>
              <w:t> </w:t>
            </w:r>
            <w:r w:rsidRPr="002C32DB">
              <w:rPr>
                <w:rFonts w:ascii="Times New Roman" w:hAnsi="Times New Roman" w:cs="Times New Roman"/>
                <w:szCs w:val="20"/>
                <w:lang w:val="uk-UA"/>
              </w:rPr>
              <w:t>яких</w:t>
            </w:r>
            <w:r w:rsidR="00B564E0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r w:rsidRPr="002C32DB">
              <w:rPr>
                <w:rFonts w:ascii="Times New Roman" w:hAnsi="Times New Roman" w:cs="Times New Roman"/>
                <w:szCs w:val="20"/>
                <w:lang w:val="uk-UA"/>
              </w:rPr>
              <w:t>затверджується</w:t>
            </w:r>
            <w:r w:rsidR="00B564E0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r w:rsidRPr="002C32DB">
              <w:rPr>
                <w:rFonts w:ascii="Times New Roman" w:hAnsi="Times New Roman" w:cs="Times New Roman"/>
                <w:szCs w:val="20"/>
                <w:lang w:val="uk-UA"/>
              </w:rPr>
              <w:t>Кабінетом</w:t>
            </w:r>
            <w:r w:rsidR="00B564E0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r w:rsidRPr="002C32DB">
              <w:rPr>
                <w:rFonts w:ascii="Times New Roman" w:hAnsi="Times New Roman" w:cs="Times New Roman"/>
                <w:szCs w:val="20"/>
                <w:lang w:val="uk-UA"/>
              </w:rPr>
              <w:t>Міністрів</w:t>
            </w:r>
            <w:r w:rsidR="00B564E0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r w:rsidRPr="002C32DB">
              <w:rPr>
                <w:rFonts w:ascii="Times New Roman" w:hAnsi="Times New Roman" w:cs="Times New Roman"/>
                <w:szCs w:val="20"/>
                <w:lang w:val="uk-UA"/>
              </w:rPr>
              <w:t>України.</w:t>
            </w:r>
          </w:p>
          <w:p w14:paraId="721188E2" w14:textId="3B9BE18E" w:rsidR="005D164D" w:rsidRPr="002C32DB" w:rsidRDefault="005D164D" w:rsidP="002078B6">
            <w:pPr>
              <w:pStyle w:val="a8"/>
              <w:jc w:val="both"/>
              <w:rPr>
                <w:rFonts w:ascii="Times New Roman" w:hAnsi="Times New Roman" w:cs="Times New Roman"/>
                <w:szCs w:val="20"/>
                <w:lang w:val="uk-UA"/>
              </w:rPr>
            </w:pPr>
            <w:bookmarkStart w:id="25" w:name="n12486"/>
            <w:bookmarkStart w:id="26" w:name="n11940"/>
            <w:r w:rsidRPr="002C32DB">
              <w:rPr>
                <w:rFonts w:ascii="Times New Roman" w:hAnsi="Times New Roman" w:cs="Times New Roman"/>
                <w:szCs w:val="20"/>
                <w:lang w:val="uk-UA"/>
              </w:rPr>
              <w:t>1.4. дошкільні та загальноосвітні</w:t>
            </w:r>
            <w:r w:rsidR="00B564E0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r w:rsidRPr="002C32DB">
              <w:rPr>
                <w:rFonts w:ascii="Times New Roman" w:hAnsi="Times New Roman" w:cs="Times New Roman"/>
                <w:szCs w:val="20"/>
                <w:lang w:val="uk-UA"/>
              </w:rPr>
              <w:t>навчальні</w:t>
            </w:r>
            <w:r w:rsidR="00B564E0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r w:rsidRPr="002C32DB">
              <w:rPr>
                <w:rFonts w:ascii="Times New Roman" w:hAnsi="Times New Roman" w:cs="Times New Roman"/>
                <w:szCs w:val="20"/>
                <w:lang w:val="uk-UA"/>
              </w:rPr>
              <w:t>заклади</w:t>
            </w:r>
            <w:r w:rsidR="00B564E0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r w:rsidRPr="002C32DB">
              <w:rPr>
                <w:rFonts w:ascii="Times New Roman" w:hAnsi="Times New Roman" w:cs="Times New Roman"/>
                <w:szCs w:val="20"/>
                <w:lang w:val="uk-UA"/>
              </w:rPr>
              <w:t>незалежно</w:t>
            </w:r>
            <w:r w:rsidR="00B564E0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r w:rsidRPr="002C32DB">
              <w:rPr>
                <w:rFonts w:ascii="Times New Roman" w:hAnsi="Times New Roman" w:cs="Times New Roman"/>
                <w:szCs w:val="20"/>
                <w:lang w:val="uk-UA"/>
              </w:rPr>
              <w:t>від</w:t>
            </w:r>
            <w:r w:rsidR="00B564E0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r w:rsidRPr="002C32DB">
              <w:rPr>
                <w:rFonts w:ascii="Times New Roman" w:hAnsi="Times New Roman" w:cs="Times New Roman"/>
                <w:szCs w:val="20"/>
                <w:lang w:val="uk-UA"/>
              </w:rPr>
              <w:t>форми</w:t>
            </w:r>
            <w:r w:rsidR="00B564E0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r w:rsidRPr="002C32DB">
              <w:rPr>
                <w:rFonts w:ascii="Times New Roman" w:hAnsi="Times New Roman" w:cs="Times New Roman"/>
                <w:szCs w:val="20"/>
                <w:lang w:val="uk-UA"/>
              </w:rPr>
              <w:t>власності і джерел</w:t>
            </w:r>
            <w:r w:rsidR="00B564E0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r w:rsidRPr="002C32DB">
              <w:rPr>
                <w:rFonts w:ascii="Times New Roman" w:hAnsi="Times New Roman" w:cs="Times New Roman"/>
                <w:szCs w:val="20"/>
                <w:lang w:val="uk-UA"/>
              </w:rPr>
              <w:t>фінансування, заклади</w:t>
            </w:r>
            <w:r w:rsidR="00B564E0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r w:rsidRPr="002C32DB">
              <w:rPr>
                <w:rFonts w:ascii="Times New Roman" w:hAnsi="Times New Roman" w:cs="Times New Roman"/>
                <w:szCs w:val="20"/>
                <w:lang w:val="uk-UA"/>
              </w:rPr>
              <w:t>культури, науки (крім</w:t>
            </w:r>
            <w:r w:rsidR="00B564E0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r w:rsidRPr="002C32DB">
              <w:rPr>
                <w:rFonts w:ascii="Times New Roman" w:hAnsi="Times New Roman" w:cs="Times New Roman"/>
                <w:szCs w:val="20"/>
                <w:lang w:val="uk-UA"/>
              </w:rPr>
              <w:t>національних та державних</w:t>
            </w:r>
            <w:r w:rsidR="00B564E0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r w:rsidRPr="002C32DB">
              <w:rPr>
                <w:rFonts w:ascii="Times New Roman" w:hAnsi="Times New Roman" w:cs="Times New Roman"/>
                <w:szCs w:val="20"/>
                <w:lang w:val="uk-UA"/>
              </w:rPr>
              <w:t>дендрологічних</w:t>
            </w:r>
            <w:r w:rsidR="00B564E0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r w:rsidRPr="002C32DB">
              <w:rPr>
                <w:rFonts w:ascii="Times New Roman" w:hAnsi="Times New Roman" w:cs="Times New Roman"/>
                <w:szCs w:val="20"/>
                <w:lang w:val="uk-UA"/>
              </w:rPr>
              <w:t>парків), освіти, охорони</w:t>
            </w:r>
            <w:r w:rsidR="00B564E0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r w:rsidRPr="002C32DB">
              <w:rPr>
                <w:rFonts w:ascii="Times New Roman" w:hAnsi="Times New Roman" w:cs="Times New Roman"/>
                <w:szCs w:val="20"/>
                <w:lang w:val="uk-UA"/>
              </w:rPr>
              <w:t>здоров’я, соціального</w:t>
            </w:r>
            <w:r w:rsidR="00B564E0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r w:rsidRPr="002C32DB">
              <w:rPr>
                <w:rFonts w:ascii="Times New Roman" w:hAnsi="Times New Roman" w:cs="Times New Roman"/>
                <w:szCs w:val="20"/>
                <w:lang w:val="uk-UA"/>
              </w:rPr>
              <w:t>захисту, фізичної</w:t>
            </w:r>
            <w:r w:rsidR="00B564E0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r w:rsidRPr="002C32DB">
              <w:rPr>
                <w:rFonts w:ascii="Times New Roman" w:hAnsi="Times New Roman" w:cs="Times New Roman"/>
                <w:szCs w:val="20"/>
                <w:lang w:val="uk-UA"/>
              </w:rPr>
              <w:t>культури та спорту, які</w:t>
            </w:r>
            <w:r w:rsidR="00B564E0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r w:rsidRPr="002C32DB">
              <w:rPr>
                <w:rFonts w:ascii="Times New Roman" w:hAnsi="Times New Roman" w:cs="Times New Roman"/>
                <w:szCs w:val="20"/>
                <w:lang w:val="uk-UA"/>
              </w:rPr>
              <w:t>повністю</w:t>
            </w:r>
            <w:r w:rsidR="00B564E0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r w:rsidRPr="002C32DB">
              <w:rPr>
                <w:rFonts w:ascii="Times New Roman" w:hAnsi="Times New Roman" w:cs="Times New Roman"/>
                <w:szCs w:val="20"/>
                <w:lang w:val="uk-UA"/>
              </w:rPr>
              <w:t>утримуються за рахунок</w:t>
            </w:r>
            <w:r w:rsidR="00B564E0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r w:rsidRPr="002C32DB">
              <w:rPr>
                <w:rFonts w:ascii="Times New Roman" w:hAnsi="Times New Roman" w:cs="Times New Roman"/>
                <w:szCs w:val="20"/>
                <w:lang w:val="uk-UA"/>
              </w:rPr>
              <w:t>коштів державного або</w:t>
            </w:r>
            <w:r w:rsidR="00B564E0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r w:rsidRPr="002C32DB">
              <w:rPr>
                <w:rFonts w:ascii="Times New Roman" w:hAnsi="Times New Roman" w:cs="Times New Roman"/>
                <w:szCs w:val="20"/>
                <w:lang w:val="uk-UA"/>
              </w:rPr>
              <w:t>місцевих</w:t>
            </w:r>
            <w:r w:rsidR="00B564E0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r w:rsidRPr="002C32DB">
              <w:rPr>
                <w:rFonts w:ascii="Times New Roman" w:hAnsi="Times New Roman" w:cs="Times New Roman"/>
                <w:szCs w:val="20"/>
                <w:lang w:val="uk-UA"/>
              </w:rPr>
              <w:t>бюджетів.</w:t>
            </w:r>
            <w:bookmarkEnd w:id="25"/>
            <w:bookmarkEnd w:id="26"/>
          </w:p>
          <w:p w14:paraId="25BD36CC" w14:textId="0A8233FB" w:rsidR="005D164D" w:rsidRPr="002C32DB" w:rsidRDefault="005D164D" w:rsidP="002078B6">
            <w:pPr>
              <w:pStyle w:val="a8"/>
              <w:jc w:val="both"/>
              <w:rPr>
                <w:rFonts w:ascii="Times New Roman" w:hAnsi="Times New Roman" w:cs="Times New Roman"/>
                <w:szCs w:val="20"/>
                <w:lang w:val="uk-UA"/>
              </w:rPr>
            </w:pPr>
            <w:bookmarkStart w:id="27" w:name="n14385"/>
            <w:bookmarkStart w:id="28" w:name="n12485"/>
            <w:r w:rsidRPr="002C32DB">
              <w:rPr>
                <w:rFonts w:ascii="Times New Roman" w:hAnsi="Times New Roman" w:cs="Times New Roman"/>
                <w:szCs w:val="20"/>
                <w:lang w:val="uk-UA"/>
              </w:rPr>
              <w:t>1.5. державні та комунальні</w:t>
            </w:r>
            <w:r w:rsidR="00B564E0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r w:rsidRPr="002C32DB">
              <w:rPr>
                <w:rFonts w:ascii="Times New Roman" w:hAnsi="Times New Roman" w:cs="Times New Roman"/>
                <w:szCs w:val="20"/>
                <w:lang w:val="uk-UA"/>
              </w:rPr>
              <w:t>дитячі санаторно-курортні</w:t>
            </w:r>
            <w:r w:rsidR="00B564E0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r w:rsidRPr="002C32DB">
              <w:rPr>
                <w:rFonts w:ascii="Times New Roman" w:hAnsi="Times New Roman" w:cs="Times New Roman"/>
                <w:szCs w:val="20"/>
                <w:lang w:val="uk-UA"/>
              </w:rPr>
              <w:t>заклади та заклади</w:t>
            </w:r>
            <w:r w:rsidR="00B564E0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r w:rsidRPr="002C32DB">
              <w:rPr>
                <w:rFonts w:ascii="Times New Roman" w:hAnsi="Times New Roman" w:cs="Times New Roman"/>
                <w:szCs w:val="20"/>
                <w:lang w:val="uk-UA"/>
              </w:rPr>
              <w:t>оздоровлення і відпочинку, а також</w:t>
            </w:r>
            <w:r w:rsidR="00B564E0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r w:rsidRPr="002C32DB">
              <w:rPr>
                <w:rFonts w:ascii="Times New Roman" w:hAnsi="Times New Roman" w:cs="Times New Roman"/>
                <w:szCs w:val="20"/>
                <w:lang w:val="uk-UA"/>
              </w:rPr>
              <w:t>дитячі санаторно-курортні та оздоровчі</w:t>
            </w:r>
            <w:r w:rsidR="00B564E0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r w:rsidRPr="002C32DB">
              <w:rPr>
                <w:rFonts w:ascii="Times New Roman" w:hAnsi="Times New Roman" w:cs="Times New Roman"/>
                <w:szCs w:val="20"/>
                <w:lang w:val="uk-UA"/>
              </w:rPr>
              <w:t>заклади</w:t>
            </w:r>
            <w:r w:rsidR="00B564E0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r w:rsidRPr="002C32DB">
              <w:rPr>
                <w:rFonts w:ascii="Times New Roman" w:hAnsi="Times New Roman" w:cs="Times New Roman"/>
                <w:szCs w:val="20"/>
                <w:lang w:val="uk-UA"/>
              </w:rPr>
              <w:t>України, які</w:t>
            </w:r>
            <w:r w:rsidR="00B564E0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r w:rsidRPr="002C32DB">
              <w:rPr>
                <w:rFonts w:ascii="Times New Roman" w:hAnsi="Times New Roman" w:cs="Times New Roman"/>
                <w:szCs w:val="20"/>
                <w:lang w:val="uk-UA"/>
              </w:rPr>
              <w:t>знаходяться на балансі</w:t>
            </w:r>
            <w:r w:rsidR="00B564E0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r w:rsidRPr="002C32DB">
              <w:rPr>
                <w:rFonts w:ascii="Times New Roman" w:hAnsi="Times New Roman" w:cs="Times New Roman"/>
                <w:szCs w:val="20"/>
                <w:lang w:val="uk-UA"/>
              </w:rPr>
              <w:t>підприємств, установ та організацій, які є неприбутковими і внесені</w:t>
            </w:r>
            <w:r w:rsidR="00B564E0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r w:rsidRPr="002C32DB">
              <w:rPr>
                <w:rFonts w:ascii="Times New Roman" w:hAnsi="Times New Roman" w:cs="Times New Roman"/>
                <w:szCs w:val="20"/>
                <w:lang w:val="uk-UA"/>
              </w:rPr>
              <w:t>контролюючим органом до Реєстру</w:t>
            </w:r>
            <w:r w:rsidR="00B564E0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r w:rsidRPr="002C32DB">
              <w:rPr>
                <w:rFonts w:ascii="Times New Roman" w:hAnsi="Times New Roman" w:cs="Times New Roman"/>
                <w:szCs w:val="20"/>
                <w:lang w:val="uk-UA"/>
              </w:rPr>
              <w:t>неприбуткових</w:t>
            </w:r>
            <w:r w:rsidR="00B564E0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r w:rsidRPr="002C32DB">
              <w:rPr>
                <w:rFonts w:ascii="Times New Roman" w:hAnsi="Times New Roman" w:cs="Times New Roman"/>
                <w:szCs w:val="20"/>
                <w:lang w:val="uk-UA"/>
              </w:rPr>
              <w:t>установ та організацій. У разі</w:t>
            </w:r>
            <w:r w:rsidR="00B564E0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r w:rsidRPr="002C32DB">
              <w:rPr>
                <w:rFonts w:ascii="Times New Roman" w:hAnsi="Times New Roman" w:cs="Times New Roman"/>
                <w:szCs w:val="20"/>
                <w:lang w:val="uk-UA"/>
              </w:rPr>
              <w:t>виключення таких підприємств, установ та організацій з Реєстру</w:t>
            </w:r>
            <w:r w:rsidR="00B564E0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r w:rsidRPr="002C32DB">
              <w:rPr>
                <w:rFonts w:ascii="Times New Roman" w:hAnsi="Times New Roman" w:cs="Times New Roman"/>
                <w:szCs w:val="20"/>
                <w:lang w:val="uk-UA"/>
              </w:rPr>
              <w:t>неприбуткових</w:t>
            </w:r>
            <w:r w:rsidR="00B564E0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r w:rsidRPr="002C32DB">
              <w:rPr>
                <w:rFonts w:ascii="Times New Roman" w:hAnsi="Times New Roman" w:cs="Times New Roman"/>
                <w:szCs w:val="20"/>
                <w:lang w:val="uk-UA"/>
              </w:rPr>
              <w:t>установ та організацій</w:t>
            </w:r>
            <w:r w:rsidR="00B564E0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r w:rsidRPr="002C32DB">
              <w:rPr>
                <w:rFonts w:ascii="Times New Roman" w:hAnsi="Times New Roman" w:cs="Times New Roman"/>
                <w:szCs w:val="20"/>
                <w:lang w:val="uk-UA"/>
              </w:rPr>
              <w:t>декларація</w:t>
            </w:r>
            <w:r w:rsidR="00B564E0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r w:rsidRPr="002C32DB">
              <w:rPr>
                <w:rFonts w:ascii="Times New Roman" w:hAnsi="Times New Roman" w:cs="Times New Roman"/>
                <w:szCs w:val="20"/>
                <w:lang w:val="uk-UA"/>
              </w:rPr>
              <w:t>подається</w:t>
            </w:r>
            <w:bookmarkEnd w:id="27"/>
            <w:bookmarkEnd w:id="28"/>
            <w:r w:rsidR="00B564E0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r w:rsidRPr="002C32DB">
              <w:rPr>
                <w:rFonts w:ascii="Times New Roman" w:hAnsi="Times New Roman" w:cs="Times New Roman"/>
                <w:szCs w:val="20"/>
                <w:lang w:val="uk-UA"/>
              </w:rPr>
              <w:t>платником податку протягом 30 календарних</w:t>
            </w:r>
            <w:r w:rsidR="00B564E0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r w:rsidRPr="002C32DB">
              <w:rPr>
                <w:rFonts w:ascii="Times New Roman" w:hAnsi="Times New Roman" w:cs="Times New Roman"/>
                <w:szCs w:val="20"/>
                <w:lang w:val="uk-UA"/>
              </w:rPr>
              <w:t>днів з дня виключення, а податок</w:t>
            </w:r>
            <w:r w:rsidR="00B564E0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r w:rsidRPr="002C32DB">
              <w:rPr>
                <w:rFonts w:ascii="Times New Roman" w:hAnsi="Times New Roman" w:cs="Times New Roman"/>
                <w:szCs w:val="20"/>
                <w:lang w:val="uk-UA"/>
              </w:rPr>
              <w:t>сплачується, починаючи з місяця, наступного за місяцем, в якому</w:t>
            </w:r>
            <w:r w:rsidR="00B564E0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r w:rsidRPr="002C32DB">
              <w:rPr>
                <w:rFonts w:ascii="Times New Roman" w:hAnsi="Times New Roman" w:cs="Times New Roman"/>
                <w:szCs w:val="20"/>
                <w:lang w:val="uk-UA"/>
              </w:rPr>
              <w:t>відбулося</w:t>
            </w:r>
            <w:r w:rsidR="00B564E0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r w:rsidRPr="002C32DB">
              <w:rPr>
                <w:rFonts w:ascii="Times New Roman" w:hAnsi="Times New Roman" w:cs="Times New Roman"/>
                <w:szCs w:val="20"/>
                <w:lang w:val="uk-UA"/>
              </w:rPr>
              <w:t>виключення з Реєстру</w:t>
            </w:r>
            <w:r w:rsidR="00B564E0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r w:rsidRPr="002C32DB">
              <w:rPr>
                <w:rFonts w:ascii="Times New Roman" w:hAnsi="Times New Roman" w:cs="Times New Roman"/>
                <w:szCs w:val="20"/>
                <w:lang w:val="uk-UA"/>
              </w:rPr>
              <w:t>неприбуткових</w:t>
            </w:r>
            <w:r w:rsidR="00B564E0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r w:rsidRPr="002C32DB">
              <w:rPr>
                <w:rFonts w:ascii="Times New Roman" w:hAnsi="Times New Roman" w:cs="Times New Roman"/>
                <w:szCs w:val="20"/>
                <w:lang w:val="uk-UA"/>
              </w:rPr>
              <w:t>установ та організацій;</w:t>
            </w:r>
          </w:p>
          <w:p w14:paraId="66EBEAC7" w14:textId="1F29378C" w:rsidR="005D164D" w:rsidRPr="00A75819" w:rsidRDefault="005D164D" w:rsidP="002078B6">
            <w:pPr>
              <w:pStyle w:val="a8"/>
              <w:jc w:val="both"/>
              <w:rPr>
                <w:rFonts w:ascii="Times New Roman" w:hAnsi="Times New Roman" w:cs="Times New Roman"/>
                <w:szCs w:val="20"/>
              </w:rPr>
            </w:pPr>
            <w:bookmarkStart w:id="29" w:name="n14386"/>
            <w:bookmarkStart w:id="30" w:name="n14387"/>
            <w:r w:rsidRPr="002C32DB">
              <w:rPr>
                <w:rFonts w:ascii="Times New Roman" w:hAnsi="Times New Roman" w:cs="Times New Roman"/>
                <w:szCs w:val="20"/>
                <w:lang w:val="uk-UA"/>
              </w:rPr>
              <w:t>1.6. державні та комунальні</w:t>
            </w:r>
            <w:r w:rsidR="00B564E0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r w:rsidRPr="002C32DB">
              <w:rPr>
                <w:rFonts w:ascii="Times New Roman" w:hAnsi="Times New Roman" w:cs="Times New Roman"/>
                <w:szCs w:val="20"/>
                <w:lang w:val="uk-UA"/>
              </w:rPr>
              <w:t>центри</w:t>
            </w:r>
            <w:r w:rsidR="00B564E0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r w:rsidRPr="002C32DB">
              <w:rPr>
                <w:rFonts w:ascii="Times New Roman" w:hAnsi="Times New Roman" w:cs="Times New Roman"/>
                <w:szCs w:val="20"/>
                <w:lang w:val="uk-UA"/>
              </w:rPr>
              <w:t>олімпійської</w:t>
            </w:r>
            <w:r w:rsidR="00B564E0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r w:rsidRPr="002C32DB">
              <w:rPr>
                <w:rFonts w:ascii="Times New Roman" w:hAnsi="Times New Roman" w:cs="Times New Roman"/>
                <w:szCs w:val="20"/>
                <w:lang w:val="uk-UA"/>
              </w:rPr>
              <w:t>підготовки, школи</w:t>
            </w:r>
            <w:r w:rsidR="00B564E0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r w:rsidRPr="002C32DB">
              <w:rPr>
                <w:rFonts w:ascii="Times New Roman" w:hAnsi="Times New Roman" w:cs="Times New Roman"/>
                <w:szCs w:val="20"/>
                <w:lang w:val="uk-UA"/>
              </w:rPr>
              <w:t>вищої</w:t>
            </w:r>
            <w:r w:rsidR="00B564E0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r w:rsidRPr="002C32DB">
              <w:rPr>
                <w:rFonts w:ascii="Times New Roman" w:hAnsi="Times New Roman" w:cs="Times New Roman"/>
                <w:szCs w:val="20"/>
                <w:lang w:val="uk-UA"/>
              </w:rPr>
              <w:t>спортивної</w:t>
            </w:r>
            <w:r w:rsidR="00B564E0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r w:rsidRPr="002C32DB">
              <w:rPr>
                <w:rFonts w:ascii="Times New Roman" w:hAnsi="Times New Roman" w:cs="Times New Roman"/>
                <w:szCs w:val="20"/>
                <w:lang w:val="uk-UA"/>
              </w:rPr>
              <w:t>майстерності, центри</w:t>
            </w:r>
            <w:r w:rsidR="00B564E0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r w:rsidRPr="002C32DB">
              <w:rPr>
                <w:rFonts w:ascii="Times New Roman" w:hAnsi="Times New Roman" w:cs="Times New Roman"/>
                <w:szCs w:val="20"/>
                <w:lang w:val="uk-UA"/>
              </w:rPr>
              <w:t>фізичного</w:t>
            </w:r>
            <w:r w:rsidR="00B564E0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r w:rsidRPr="002C32DB">
              <w:rPr>
                <w:rFonts w:ascii="Times New Roman" w:hAnsi="Times New Roman" w:cs="Times New Roman"/>
                <w:szCs w:val="20"/>
                <w:lang w:val="uk-UA"/>
              </w:rPr>
              <w:t>здоров’я</w:t>
            </w:r>
            <w:r w:rsidR="00B564E0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r w:rsidRPr="002C32DB">
              <w:rPr>
                <w:rFonts w:ascii="Times New Roman" w:hAnsi="Times New Roman" w:cs="Times New Roman"/>
                <w:szCs w:val="20"/>
                <w:lang w:val="uk-UA"/>
              </w:rPr>
              <w:t>населення, центри з розвитку</w:t>
            </w:r>
            <w:r w:rsidR="00B564E0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r w:rsidRPr="002C32DB">
              <w:rPr>
                <w:rFonts w:ascii="Times New Roman" w:hAnsi="Times New Roman" w:cs="Times New Roman"/>
                <w:szCs w:val="20"/>
                <w:lang w:val="uk-UA"/>
              </w:rPr>
              <w:t>фізичної</w:t>
            </w:r>
            <w:r w:rsidR="00B564E0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r w:rsidRPr="002C32DB">
              <w:rPr>
                <w:rFonts w:ascii="Times New Roman" w:hAnsi="Times New Roman" w:cs="Times New Roman"/>
                <w:szCs w:val="20"/>
                <w:lang w:val="uk-UA"/>
              </w:rPr>
              <w:t>культури і спорту осіб з інвалідністю, дитячо-юнацькі</w:t>
            </w:r>
            <w:r w:rsidR="00B564E0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r w:rsidRPr="002C32DB">
              <w:rPr>
                <w:rFonts w:ascii="Times New Roman" w:hAnsi="Times New Roman" w:cs="Times New Roman"/>
                <w:szCs w:val="20"/>
                <w:lang w:val="uk-UA"/>
              </w:rPr>
              <w:t>спортивні</w:t>
            </w:r>
            <w:r w:rsidR="00B564E0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r w:rsidRPr="002C32DB">
              <w:rPr>
                <w:rFonts w:ascii="Times New Roman" w:hAnsi="Times New Roman" w:cs="Times New Roman"/>
                <w:szCs w:val="20"/>
                <w:lang w:val="uk-UA"/>
              </w:rPr>
              <w:t>школи, а також</w:t>
            </w:r>
            <w:r w:rsidR="00B564E0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r w:rsidRPr="002C32DB">
              <w:rPr>
                <w:rFonts w:ascii="Times New Roman" w:hAnsi="Times New Roman" w:cs="Times New Roman"/>
                <w:szCs w:val="20"/>
                <w:lang w:val="uk-UA"/>
              </w:rPr>
              <w:t>центри</w:t>
            </w:r>
            <w:r w:rsidR="00B564E0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r w:rsidRPr="002C32DB">
              <w:rPr>
                <w:rFonts w:ascii="Times New Roman" w:hAnsi="Times New Roman" w:cs="Times New Roman"/>
                <w:szCs w:val="20"/>
                <w:lang w:val="uk-UA"/>
              </w:rPr>
              <w:t>олімпійської</w:t>
            </w:r>
            <w:r w:rsidR="00B564E0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r w:rsidRPr="002C32DB">
              <w:rPr>
                <w:rFonts w:ascii="Times New Roman" w:hAnsi="Times New Roman" w:cs="Times New Roman"/>
                <w:szCs w:val="20"/>
                <w:lang w:val="uk-UA"/>
              </w:rPr>
              <w:t>підготовки, школи</w:t>
            </w:r>
            <w:r w:rsidR="00B564E0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r w:rsidRPr="002C32DB">
              <w:rPr>
                <w:rFonts w:ascii="Times New Roman" w:hAnsi="Times New Roman" w:cs="Times New Roman"/>
                <w:szCs w:val="20"/>
                <w:lang w:val="uk-UA"/>
              </w:rPr>
              <w:t>вищої</w:t>
            </w:r>
            <w:r w:rsidR="00B564E0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r w:rsidRPr="002C32DB">
              <w:rPr>
                <w:rFonts w:ascii="Times New Roman" w:hAnsi="Times New Roman" w:cs="Times New Roman"/>
                <w:szCs w:val="20"/>
                <w:lang w:val="uk-UA"/>
              </w:rPr>
              <w:t>спортивної</w:t>
            </w:r>
            <w:r w:rsidR="00B564E0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r w:rsidRPr="002C32DB">
              <w:rPr>
                <w:rFonts w:ascii="Times New Roman" w:hAnsi="Times New Roman" w:cs="Times New Roman"/>
                <w:szCs w:val="20"/>
                <w:lang w:val="uk-UA"/>
              </w:rPr>
              <w:t xml:space="preserve">майстерності, </w:t>
            </w:r>
            <w:proofErr w:type="spellStart"/>
            <w:r w:rsidRPr="002C32DB">
              <w:rPr>
                <w:rFonts w:ascii="Times New Roman" w:hAnsi="Times New Roman" w:cs="Times New Roman"/>
                <w:szCs w:val="20"/>
                <w:lang w:val="uk-UA"/>
              </w:rPr>
              <w:t>дитячо</w:t>
            </w:r>
            <w:proofErr w:type="spellEnd"/>
            <w:r w:rsidR="00B564E0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r w:rsidRPr="002C32DB">
              <w:rPr>
                <w:rFonts w:ascii="Times New Roman" w:hAnsi="Times New Roman" w:cs="Times New Roman"/>
                <w:szCs w:val="20"/>
                <w:lang w:val="uk-UA"/>
              </w:rPr>
              <w:t>-</w:t>
            </w:r>
            <w:r w:rsidR="00B564E0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r w:rsidRPr="002C32DB">
              <w:rPr>
                <w:rFonts w:ascii="Times New Roman" w:hAnsi="Times New Roman" w:cs="Times New Roman"/>
                <w:szCs w:val="20"/>
                <w:lang w:val="uk-UA"/>
              </w:rPr>
              <w:t>юнацькі</w:t>
            </w:r>
            <w:r w:rsidR="00B564E0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r w:rsidRPr="002C32DB">
              <w:rPr>
                <w:rFonts w:ascii="Times New Roman" w:hAnsi="Times New Roman" w:cs="Times New Roman"/>
                <w:szCs w:val="20"/>
                <w:lang w:val="uk-UA"/>
              </w:rPr>
              <w:t>спортивні</w:t>
            </w:r>
            <w:r w:rsidR="00B564E0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r w:rsidRPr="002C32DB">
              <w:rPr>
                <w:rFonts w:ascii="Times New Roman" w:hAnsi="Times New Roman" w:cs="Times New Roman"/>
                <w:szCs w:val="20"/>
                <w:lang w:val="uk-UA"/>
              </w:rPr>
              <w:t>школи і спортивні</w:t>
            </w:r>
            <w:r w:rsidR="00B564E0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r w:rsidRPr="002C32DB">
              <w:rPr>
                <w:rFonts w:ascii="Times New Roman" w:hAnsi="Times New Roman" w:cs="Times New Roman"/>
                <w:szCs w:val="20"/>
                <w:lang w:val="uk-UA"/>
              </w:rPr>
              <w:t>споруди</w:t>
            </w:r>
            <w:r w:rsidR="00B564E0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r w:rsidRPr="002C32DB">
              <w:rPr>
                <w:rFonts w:ascii="Times New Roman" w:hAnsi="Times New Roman" w:cs="Times New Roman"/>
                <w:szCs w:val="20"/>
                <w:lang w:val="uk-UA"/>
              </w:rPr>
              <w:t>всеукраїнських</w:t>
            </w:r>
            <w:r w:rsidR="00B564E0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r w:rsidRPr="002C32DB">
              <w:rPr>
                <w:rFonts w:ascii="Times New Roman" w:hAnsi="Times New Roman" w:cs="Times New Roman"/>
                <w:szCs w:val="20"/>
                <w:lang w:val="uk-UA"/>
              </w:rPr>
              <w:t>фізкультурно-спортивних</w:t>
            </w:r>
            <w:r w:rsidR="00B564E0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r w:rsidRPr="002C32DB">
              <w:rPr>
                <w:rFonts w:ascii="Times New Roman" w:hAnsi="Times New Roman" w:cs="Times New Roman"/>
                <w:szCs w:val="20"/>
                <w:lang w:val="uk-UA"/>
              </w:rPr>
              <w:t>товариств, їх</w:t>
            </w:r>
            <w:r w:rsidR="00B564E0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r w:rsidRPr="002C32DB">
              <w:rPr>
                <w:rFonts w:ascii="Times New Roman" w:hAnsi="Times New Roman" w:cs="Times New Roman"/>
                <w:szCs w:val="20"/>
                <w:lang w:val="uk-UA"/>
              </w:rPr>
              <w:t>місцевих</w:t>
            </w:r>
            <w:r w:rsidR="00B564E0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r w:rsidRPr="002C32DB">
              <w:rPr>
                <w:rFonts w:ascii="Times New Roman" w:hAnsi="Times New Roman" w:cs="Times New Roman"/>
                <w:szCs w:val="20"/>
                <w:lang w:val="uk-UA"/>
              </w:rPr>
              <w:t>осередків та відокремлених</w:t>
            </w:r>
            <w:r w:rsidR="00B564E0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r w:rsidRPr="002C32DB">
              <w:rPr>
                <w:rFonts w:ascii="Times New Roman" w:hAnsi="Times New Roman" w:cs="Times New Roman"/>
                <w:szCs w:val="20"/>
                <w:lang w:val="uk-UA"/>
              </w:rPr>
              <w:t>підрозділів, що є неприбутковими та включені до Реєстру</w:t>
            </w:r>
            <w:r w:rsidR="00B564E0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r w:rsidRPr="002C32DB">
              <w:rPr>
                <w:rFonts w:ascii="Times New Roman" w:hAnsi="Times New Roman" w:cs="Times New Roman"/>
                <w:szCs w:val="20"/>
                <w:lang w:val="uk-UA"/>
              </w:rPr>
              <w:t>неприбуткових</w:t>
            </w:r>
            <w:r w:rsidR="00B564E0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r w:rsidRPr="002C32DB">
              <w:rPr>
                <w:rFonts w:ascii="Times New Roman" w:hAnsi="Times New Roman" w:cs="Times New Roman"/>
                <w:szCs w:val="20"/>
                <w:lang w:val="uk-UA"/>
              </w:rPr>
              <w:t>установ та організацій, за земельні</w:t>
            </w:r>
            <w:r w:rsidR="00B564E0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r w:rsidRPr="002C32DB">
              <w:rPr>
                <w:rFonts w:ascii="Times New Roman" w:hAnsi="Times New Roman" w:cs="Times New Roman"/>
                <w:szCs w:val="20"/>
                <w:lang w:val="uk-UA"/>
              </w:rPr>
              <w:t>ділянки, на яких</w:t>
            </w:r>
            <w:r w:rsidR="00B564E0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r w:rsidRPr="002C32DB">
              <w:rPr>
                <w:rFonts w:ascii="Times New Roman" w:hAnsi="Times New Roman" w:cs="Times New Roman"/>
                <w:szCs w:val="20"/>
                <w:lang w:val="uk-UA"/>
              </w:rPr>
              <w:t>розміщені</w:t>
            </w:r>
            <w:r w:rsidR="00B564E0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r w:rsidRPr="002C32DB">
              <w:rPr>
                <w:rFonts w:ascii="Times New Roman" w:hAnsi="Times New Roman" w:cs="Times New Roman"/>
                <w:szCs w:val="20"/>
                <w:lang w:val="uk-UA"/>
              </w:rPr>
              <w:t>їх</w:t>
            </w:r>
            <w:r w:rsidR="00B564E0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r w:rsidRPr="002C32DB">
              <w:rPr>
                <w:rFonts w:ascii="Times New Roman" w:hAnsi="Times New Roman" w:cs="Times New Roman"/>
                <w:szCs w:val="20"/>
                <w:lang w:val="uk-UA"/>
              </w:rPr>
              <w:t>спортивні</w:t>
            </w:r>
            <w:r w:rsidR="00B564E0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r w:rsidRPr="002C32DB">
              <w:rPr>
                <w:rFonts w:ascii="Times New Roman" w:hAnsi="Times New Roman" w:cs="Times New Roman"/>
                <w:szCs w:val="20"/>
                <w:lang w:val="uk-UA"/>
              </w:rPr>
              <w:t xml:space="preserve">споруди. </w:t>
            </w:r>
            <w:r w:rsidRPr="00A75819">
              <w:rPr>
                <w:rFonts w:ascii="Times New Roman" w:hAnsi="Times New Roman" w:cs="Times New Roman"/>
                <w:szCs w:val="20"/>
              </w:rPr>
              <w:t xml:space="preserve">У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разі</w:t>
            </w:r>
            <w:proofErr w:type="spellEnd"/>
            <w:r w:rsidR="00B564E0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виключення</w:t>
            </w:r>
            <w:proofErr w:type="spellEnd"/>
            <w:r w:rsidRPr="00A75819">
              <w:rPr>
                <w:rFonts w:ascii="Times New Roman" w:hAnsi="Times New Roman" w:cs="Times New Roman"/>
                <w:szCs w:val="20"/>
              </w:rPr>
              <w:t xml:space="preserve"> таких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установ</w:t>
            </w:r>
            <w:proofErr w:type="spellEnd"/>
            <w:r w:rsidRPr="00A75819">
              <w:rPr>
                <w:rFonts w:ascii="Times New Roman" w:hAnsi="Times New Roman" w:cs="Times New Roman"/>
                <w:szCs w:val="20"/>
              </w:rPr>
              <w:t xml:space="preserve"> та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організацій</w:t>
            </w:r>
            <w:proofErr w:type="spellEnd"/>
            <w:r w:rsidRPr="00A75819">
              <w:rPr>
                <w:rFonts w:ascii="Times New Roman" w:hAnsi="Times New Roman" w:cs="Times New Roman"/>
                <w:szCs w:val="20"/>
              </w:rPr>
              <w:t xml:space="preserve"> з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Реєстру</w:t>
            </w:r>
            <w:proofErr w:type="spellEnd"/>
            <w:r w:rsidR="00B564E0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неприбуткових</w:t>
            </w:r>
            <w:proofErr w:type="spellEnd"/>
            <w:r w:rsidR="00B564E0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установ</w:t>
            </w:r>
            <w:proofErr w:type="spellEnd"/>
            <w:r w:rsidRPr="00A75819">
              <w:rPr>
                <w:rFonts w:ascii="Times New Roman" w:hAnsi="Times New Roman" w:cs="Times New Roman"/>
                <w:szCs w:val="20"/>
              </w:rPr>
              <w:t xml:space="preserve"> та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організацій</w:t>
            </w:r>
            <w:proofErr w:type="spellEnd"/>
            <w:r w:rsidRPr="00A75819">
              <w:rPr>
                <w:rFonts w:ascii="Times New Roman" w:hAnsi="Times New Roman" w:cs="Times New Roman"/>
                <w:szCs w:val="20"/>
              </w:rPr>
              <w:t xml:space="preserve">,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декларація</w:t>
            </w:r>
            <w:proofErr w:type="spellEnd"/>
            <w:r w:rsidR="00B564E0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подається</w:t>
            </w:r>
            <w:proofErr w:type="spellEnd"/>
            <w:r w:rsidR="00B564E0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платником</w:t>
            </w:r>
            <w:proofErr w:type="spellEnd"/>
            <w:r w:rsidRPr="00A75819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податку</w:t>
            </w:r>
            <w:proofErr w:type="spellEnd"/>
            <w:r w:rsidRPr="00A75819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протягом</w:t>
            </w:r>
            <w:proofErr w:type="spellEnd"/>
            <w:r w:rsidRPr="00A75819">
              <w:rPr>
                <w:rFonts w:ascii="Times New Roman" w:hAnsi="Times New Roman" w:cs="Times New Roman"/>
                <w:szCs w:val="20"/>
              </w:rPr>
              <w:t xml:space="preserve"> 30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календарних</w:t>
            </w:r>
            <w:proofErr w:type="spellEnd"/>
            <w:r w:rsidR="00B564E0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днів</w:t>
            </w:r>
            <w:proofErr w:type="spellEnd"/>
            <w:r w:rsidRPr="00A75819">
              <w:rPr>
                <w:rFonts w:ascii="Times New Roman" w:hAnsi="Times New Roman" w:cs="Times New Roman"/>
                <w:szCs w:val="20"/>
              </w:rPr>
              <w:t xml:space="preserve"> з дня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lastRenderedPageBreak/>
              <w:t>виключення</w:t>
            </w:r>
            <w:proofErr w:type="spellEnd"/>
            <w:r w:rsidRPr="00A75819">
              <w:rPr>
                <w:rFonts w:ascii="Times New Roman" w:hAnsi="Times New Roman" w:cs="Times New Roman"/>
                <w:szCs w:val="20"/>
              </w:rPr>
              <w:t xml:space="preserve">, а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податок</w:t>
            </w:r>
            <w:proofErr w:type="spellEnd"/>
            <w:r w:rsidR="00B564E0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сплачується</w:t>
            </w:r>
            <w:proofErr w:type="spellEnd"/>
            <w:r w:rsidRPr="00A75819">
              <w:rPr>
                <w:rFonts w:ascii="Times New Roman" w:hAnsi="Times New Roman" w:cs="Times New Roman"/>
                <w:szCs w:val="20"/>
              </w:rPr>
              <w:t xml:space="preserve">,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починаючи</w:t>
            </w:r>
            <w:proofErr w:type="spellEnd"/>
            <w:r w:rsidRPr="00A75819">
              <w:rPr>
                <w:rFonts w:ascii="Times New Roman" w:hAnsi="Times New Roman" w:cs="Times New Roman"/>
                <w:szCs w:val="20"/>
              </w:rPr>
              <w:t xml:space="preserve"> з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місяця</w:t>
            </w:r>
            <w:proofErr w:type="spellEnd"/>
            <w:r w:rsidRPr="00A75819">
              <w:rPr>
                <w:rFonts w:ascii="Times New Roman" w:hAnsi="Times New Roman" w:cs="Times New Roman"/>
                <w:szCs w:val="20"/>
              </w:rPr>
              <w:t xml:space="preserve">,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наступного</w:t>
            </w:r>
            <w:proofErr w:type="spellEnd"/>
            <w:r w:rsidRPr="00A75819">
              <w:rPr>
                <w:rFonts w:ascii="Times New Roman" w:hAnsi="Times New Roman" w:cs="Times New Roman"/>
                <w:szCs w:val="20"/>
              </w:rPr>
              <w:t xml:space="preserve"> за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місяцем</w:t>
            </w:r>
            <w:proofErr w:type="spellEnd"/>
            <w:r w:rsidRPr="00A75819">
              <w:rPr>
                <w:rFonts w:ascii="Times New Roman" w:hAnsi="Times New Roman" w:cs="Times New Roman"/>
                <w:szCs w:val="20"/>
              </w:rPr>
              <w:t xml:space="preserve">, в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якому</w:t>
            </w:r>
            <w:proofErr w:type="spellEnd"/>
            <w:r w:rsidR="00B564E0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відбулося</w:t>
            </w:r>
            <w:proofErr w:type="spellEnd"/>
            <w:r w:rsidR="00B564E0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виключення</w:t>
            </w:r>
            <w:proofErr w:type="spellEnd"/>
            <w:r w:rsidRPr="00A75819">
              <w:rPr>
                <w:rFonts w:ascii="Times New Roman" w:hAnsi="Times New Roman" w:cs="Times New Roman"/>
                <w:szCs w:val="20"/>
              </w:rPr>
              <w:t xml:space="preserve"> з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Реєстру</w:t>
            </w:r>
            <w:proofErr w:type="spellEnd"/>
            <w:r w:rsidR="00B564E0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неприбуткових</w:t>
            </w:r>
            <w:proofErr w:type="spellEnd"/>
            <w:r w:rsidR="00B564E0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установ</w:t>
            </w:r>
            <w:proofErr w:type="spellEnd"/>
            <w:r w:rsidRPr="00A75819">
              <w:rPr>
                <w:rFonts w:ascii="Times New Roman" w:hAnsi="Times New Roman" w:cs="Times New Roman"/>
                <w:szCs w:val="20"/>
              </w:rPr>
              <w:t xml:space="preserve"> та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організацій</w:t>
            </w:r>
            <w:proofErr w:type="spellEnd"/>
            <w:r w:rsidRPr="00A75819">
              <w:rPr>
                <w:rFonts w:ascii="Times New Roman" w:hAnsi="Times New Roman" w:cs="Times New Roman"/>
                <w:szCs w:val="20"/>
              </w:rPr>
              <w:t>.</w:t>
            </w:r>
            <w:bookmarkEnd w:id="29"/>
            <w:bookmarkEnd w:id="30"/>
          </w:p>
          <w:p w14:paraId="039AB6C1" w14:textId="3946ADA7" w:rsidR="005D164D" w:rsidRPr="00A75819" w:rsidRDefault="005D164D" w:rsidP="002078B6">
            <w:pPr>
              <w:pStyle w:val="a8"/>
              <w:jc w:val="both"/>
              <w:rPr>
                <w:rFonts w:ascii="Times New Roman" w:hAnsi="Times New Roman" w:cs="Times New Roman"/>
                <w:szCs w:val="20"/>
              </w:rPr>
            </w:pPr>
            <w:r w:rsidRPr="00A75819">
              <w:rPr>
                <w:rFonts w:ascii="Times New Roman" w:hAnsi="Times New Roman" w:cs="Times New Roman"/>
                <w:szCs w:val="20"/>
              </w:rPr>
              <w:t xml:space="preserve">1.7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органи</w:t>
            </w:r>
            <w:proofErr w:type="spellEnd"/>
            <w:r w:rsidR="00B564E0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державної</w:t>
            </w:r>
            <w:proofErr w:type="spellEnd"/>
            <w:r w:rsidR="00B564E0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влади</w:t>
            </w:r>
            <w:proofErr w:type="spellEnd"/>
            <w:r w:rsidRPr="00A75819">
              <w:rPr>
                <w:rFonts w:ascii="Times New Roman" w:hAnsi="Times New Roman" w:cs="Times New Roman"/>
                <w:szCs w:val="20"/>
              </w:rPr>
              <w:t xml:space="preserve"> та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органи</w:t>
            </w:r>
            <w:proofErr w:type="spellEnd"/>
            <w:r w:rsidR="00B564E0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місцевого</w:t>
            </w:r>
            <w:proofErr w:type="spellEnd"/>
            <w:r w:rsidR="00B564E0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самоврядування</w:t>
            </w:r>
            <w:proofErr w:type="spellEnd"/>
            <w:r w:rsidRPr="00A75819">
              <w:rPr>
                <w:rFonts w:ascii="Times New Roman" w:hAnsi="Times New Roman" w:cs="Times New Roman"/>
                <w:szCs w:val="20"/>
              </w:rPr>
              <w:t xml:space="preserve">,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органи</w:t>
            </w:r>
            <w:proofErr w:type="spellEnd"/>
            <w:r w:rsidR="00B564E0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прокуратури</w:t>
            </w:r>
            <w:proofErr w:type="spellEnd"/>
            <w:r w:rsidRPr="00A75819">
              <w:rPr>
                <w:rFonts w:ascii="Times New Roman" w:hAnsi="Times New Roman" w:cs="Times New Roman"/>
                <w:szCs w:val="20"/>
              </w:rPr>
              <w:t xml:space="preserve">,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заклади</w:t>
            </w:r>
            <w:proofErr w:type="spellEnd"/>
            <w:r w:rsidRPr="00A75819">
              <w:rPr>
                <w:rFonts w:ascii="Times New Roman" w:hAnsi="Times New Roman" w:cs="Times New Roman"/>
                <w:szCs w:val="20"/>
              </w:rPr>
              <w:t xml:space="preserve">, установи та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організації</w:t>
            </w:r>
            <w:proofErr w:type="spellEnd"/>
            <w:r w:rsidRPr="00A75819">
              <w:rPr>
                <w:rFonts w:ascii="Times New Roman" w:hAnsi="Times New Roman" w:cs="Times New Roman"/>
                <w:szCs w:val="20"/>
              </w:rPr>
              <w:t xml:space="preserve">,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військові</w:t>
            </w:r>
            <w:proofErr w:type="spellEnd"/>
            <w:r w:rsidR="00B564E0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формування</w:t>
            </w:r>
            <w:proofErr w:type="spellEnd"/>
            <w:r w:rsidRPr="00A75819">
              <w:rPr>
                <w:rFonts w:ascii="Times New Roman" w:hAnsi="Times New Roman" w:cs="Times New Roman"/>
                <w:szCs w:val="20"/>
              </w:rPr>
              <w:t xml:space="preserve">,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утворені</w:t>
            </w:r>
            <w:proofErr w:type="spellEnd"/>
            <w:r w:rsidR="00B564E0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відповідно</w:t>
            </w:r>
            <w:proofErr w:type="spellEnd"/>
            <w:r w:rsidRPr="00A75819">
              <w:rPr>
                <w:rFonts w:ascii="Times New Roman" w:hAnsi="Times New Roman" w:cs="Times New Roman"/>
                <w:szCs w:val="20"/>
              </w:rPr>
              <w:t xml:space="preserve"> до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законівУкраїни</w:t>
            </w:r>
            <w:proofErr w:type="spellEnd"/>
            <w:r w:rsidRPr="00A75819">
              <w:rPr>
                <w:rFonts w:ascii="Times New Roman" w:hAnsi="Times New Roman" w:cs="Times New Roman"/>
                <w:szCs w:val="20"/>
              </w:rPr>
              <w:t xml:space="preserve">,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Збройні</w:t>
            </w:r>
            <w:proofErr w:type="spellEnd"/>
            <w:r w:rsidR="00B564E0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Сили</w:t>
            </w:r>
            <w:proofErr w:type="spellEnd"/>
            <w:r w:rsidR="00B564E0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України</w:t>
            </w:r>
            <w:proofErr w:type="spellEnd"/>
            <w:r w:rsidRPr="00A75819">
              <w:rPr>
                <w:rFonts w:ascii="Times New Roman" w:hAnsi="Times New Roman" w:cs="Times New Roman"/>
                <w:szCs w:val="20"/>
              </w:rPr>
              <w:t xml:space="preserve"> та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Державна</w:t>
            </w:r>
            <w:proofErr w:type="spellEnd"/>
            <w:r w:rsidR="00B564E0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прикордонна</w:t>
            </w:r>
            <w:proofErr w:type="spellEnd"/>
            <w:r w:rsidRPr="00A75819">
              <w:rPr>
                <w:rFonts w:ascii="Times New Roman" w:hAnsi="Times New Roman" w:cs="Times New Roman"/>
                <w:szCs w:val="20"/>
              </w:rPr>
              <w:t xml:space="preserve"> служба </w:t>
            </w:r>
            <w:proofErr w:type="spellStart"/>
            <w:proofErr w:type="gramStart"/>
            <w:r w:rsidRPr="00A75819">
              <w:rPr>
                <w:rFonts w:ascii="Times New Roman" w:hAnsi="Times New Roman" w:cs="Times New Roman"/>
                <w:szCs w:val="20"/>
              </w:rPr>
              <w:t>України</w:t>
            </w:r>
            <w:proofErr w:type="spellEnd"/>
            <w:r w:rsidRPr="00A75819">
              <w:rPr>
                <w:rFonts w:ascii="Times New Roman" w:hAnsi="Times New Roman" w:cs="Times New Roman"/>
                <w:szCs w:val="20"/>
              </w:rPr>
              <w:t xml:space="preserve"> ,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які</w:t>
            </w:r>
            <w:proofErr w:type="spellEnd"/>
            <w:proofErr w:type="gramEnd"/>
            <w:r w:rsidR="00B564E0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повністю</w:t>
            </w:r>
            <w:proofErr w:type="spellEnd"/>
            <w:r w:rsidR="00B564E0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утримуються</w:t>
            </w:r>
            <w:proofErr w:type="spellEnd"/>
            <w:r w:rsidRPr="00A75819">
              <w:rPr>
                <w:rFonts w:ascii="Times New Roman" w:hAnsi="Times New Roman" w:cs="Times New Roman"/>
                <w:szCs w:val="20"/>
              </w:rPr>
              <w:t xml:space="preserve"> за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рахунок</w:t>
            </w:r>
            <w:proofErr w:type="spellEnd"/>
            <w:r w:rsidR="00B564E0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коштів</w:t>
            </w:r>
            <w:proofErr w:type="spellEnd"/>
            <w:r w:rsidRPr="00A75819">
              <w:rPr>
                <w:rFonts w:ascii="Times New Roman" w:hAnsi="Times New Roman" w:cs="Times New Roman"/>
                <w:szCs w:val="20"/>
              </w:rPr>
              <w:t xml:space="preserve"> державного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або</w:t>
            </w:r>
            <w:proofErr w:type="spellEnd"/>
            <w:r w:rsidR="00B564E0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місцевих</w:t>
            </w:r>
            <w:proofErr w:type="spellEnd"/>
            <w:r w:rsidR="00B564E0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proofErr w:type="spellStart"/>
            <w:r w:rsidRPr="00A75819">
              <w:rPr>
                <w:rFonts w:ascii="Times New Roman" w:hAnsi="Times New Roman" w:cs="Times New Roman"/>
                <w:szCs w:val="20"/>
              </w:rPr>
              <w:t>бюджетів</w:t>
            </w:r>
            <w:proofErr w:type="spellEnd"/>
            <w:r w:rsidRPr="00A75819">
              <w:rPr>
                <w:rFonts w:ascii="Times New Roman" w:hAnsi="Times New Roman" w:cs="Times New Roman"/>
                <w:szCs w:val="20"/>
              </w:rPr>
              <w:t>.</w:t>
            </w:r>
          </w:p>
          <w:p w14:paraId="6161B126" w14:textId="77777777" w:rsidR="005D164D" w:rsidRPr="00A75819" w:rsidRDefault="005D164D" w:rsidP="002078B6">
            <w:pPr>
              <w:pStyle w:val="a8"/>
              <w:jc w:val="both"/>
              <w:rPr>
                <w:rFonts w:ascii="Times New Roman" w:hAnsi="Times New Roman" w:cs="Times New Roman"/>
                <w:szCs w:val="20"/>
              </w:rPr>
            </w:pPr>
            <w:r w:rsidRPr="00A75819">
              <w:rPr>
                <w:rFonts w:ascii="Times New Roman" w:hAnsi="Times New Roman" w:cs="Times New Roman"/>
                <w:szCs w:val="20"/>
              </w:rPr>
              <w:t xml:space="preserve">1.8 </w:t>
            </w:r>
            <w:r w:rsidRPr="00A75819">
              <w:rPr>
                <w:rFonts w:ascii="Times New Roman" w:hAnsi="Times New Roman" w:cs="Times New Roman"/>
                <w:color w:val="000000"/>
                <w:szCs w:val="20"/>
                <w:lang w:val="uk-UA"/>
              </w:rPr>
              <w:t>земельні ділянки кладовищ, крематоріїв та колумбаріїв.</w:t>
            </w:r>
          </w:p>
          <w:p w14:paraId="7BD5F0FE" w14:textId="77777777" w:rsidR="005D164D" w:rsidRPr="00A75819" w:rsidRDefault="005D164D" w:rsidP="00DC0613">
            <w:pPr>
              <w:pStyle w:val="a8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8B3995" w14:textId="77777777" w:rsidR="00F436AA" w:rsidRDefault="00F436AA" w:rsidP="00F436A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</w:p>
          <w:p w14:paraId="4D2CE5F7" w14:textId="77777777" w:rsidR="00F436AA" w:rsidRDefault="00F436AA" w:rsidP="00F436A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</w:p>
          <w:p w14:paraId="4E7F1098" w14:textId="77777777" w:rsidR="00F436AA" w:rsidRDefault="00F436AA" w:rsidP="00F436A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</w:p>
          <w:p w14:paraId="7BAC6537" w14:textId="77777777" w:rsidR="00F436AA" w:rsidRDefault="00F436AA" w:rsidP="00F436A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</w:p>
          <w:p w14:paraId="1FB3F28F" w14:textId="77777777" w:rsidR="00F436AA" w:rsidRDefault="00F436AA" w:rsidP="00F436A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</w:p>
          <w:p w14:paraId="556D09ED" w14:textId="77777777" w:rsidR="00F436AA" w:rsidRDefault="00F436AA" w:rsidP="00F436A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</w:p>
          <w:p w14:paraId="5322A8DB" w14:textId="77777777" w:rsidR="00F436AA" w:rsidRDefault="00F436AA" w:rsidP="00F436A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</w:p>
          <w:p w14:paraId="73B4B8A4" w14:textId="77777777" w:rsidR="00F436AA" w:rsidRDefault="00F436AA" w:rsidP="00F436A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</w:p>
          <w:p w14:paraId="771C58AC" w14:textId="77777777" w:rsidR="00F436AA" w:rsidRDefault="00F436AA" w:rsidP="00F436A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</w:p>
          <w:p w14:paraId="1582AA4F" w14:textId="77777777" w:rsidR="00F436AA" w:rsidRDefault="00F436AA" w:rsidP="00F436A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</w:p>
          <w:p w14:paraId="50CC5ADC" w14:textId="77777777" w:rsidR="005D164D" w:rsidRPr="00A75819" w:rsidRDefault="005D164D" w:rsidP="00F436A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75819">
              <w:rPr>
                <w:rFonts w:ascii="Times New Roman" w:hAnsi="Times New Roman" w:cs="Times New Roman"/>
                <w:szCs w:val="20"/>
              </w:rPr>
              <w:t>100</w:t>
            </w:r>
          </w:p>
          <w:p w14:paraId="4AC692AC" w14:textId="77777777" w:rsidR="005D164D" w:rsidRPr="00A75819" w:rsidRDefault="005D164D" w:rsidP="00F436AA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3EF5A7C7" w14:textId="77777777" w:rsidR="005D164D" w:rsidRPr="00A75819" w:rsidRDefault="005D164D" w:rsidP="00F436AA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71324838" w14:textId="77777777" w:rsidR="005D164D" w:rsidRPr="00A75819" w:rsidRDefault="005D164D" w:rsidP="00F436AA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31097EC3" w14:textId="77777777" w:rsidR="005D164D" w:rsidRPr="00A75819" w:rsidRDefault="005D164D" w:rsidP="00F436AA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5450C067" w14:textId="77777777" w:rsidR="005D164D" w:rsidRPr="00A75819" w:rsidRDefault="005D164D" w:rsidP="00F436AA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38F206C9" w14:textId="77777777" w:rsidR="005D164D" w:rsidRPr="00A75819" w:rsidRDefault="005D164D" w:rsidP="00F436AA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37FB1EEB" w14:textId="77777777" w:rsidR="005D164D" w:rsidRPr="00A75819" w:rsidRDefault="005D164D" w:rsidP="00F436AA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37DDE54E" w14:textId="77777777" w:rsidR="005D164D" w:rsidRPr="00A75819" w:rsidRDefault="005D164D" w:rsidP="00F436AA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56B2A332" w14:textId="77777777" w:rsidR="005D164D" w:rsidRPr="00A75819" w:rsidRDefault="005D164D" w:rsidP="00F436AA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1E2BA868" w14:textId="77777777" w:rsidR="005D164D" w:rsidRPr="00A75819" w:rsidRDefault="005D164D" w:rsidP="00F436AA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0BE85F32" w14:textId="77777777" w:rsidR="005D164D" w:rsidRPr="00A75819" w:rsidRDefault="005D164D" w:rsidP="00F436AA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6C98CA97" w14:textId="77777777" w:rsidR="005D164D" w:rsidRPr="00A75819" w:rsidRDefault="005D164D" w:rsidP="00F436AA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3CA1035C" w14:textId="77777777" w:rsidR="005D164D" w:rsidRPr="00A75819" w:rsidRDefault="005D164D" w:rsidP="00F436AA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080AA7AF" w14:textId="77777777" w:rsidR="005D164D" w:rsidRPr="00A75819" w:rsidRDefault="005D164D" w:rsidP="00F436AA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1BCF8E16" w14:textId="77777777" w:rsidR="005D164D" w:rsidRPr="00A75819" w:rsidRDefault="005D164D" w:rsidP="00F436AA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048AAD99" w14:textId="77777777" w:rsidR="005D164D" w:rsidRPr="00A75819" w:rsidRDefault="005D164D" w:rsidP="00F436AA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5732849F" w14:textId="77777777" w:rsidR="005D164D" w:rsidRPr="00A75819" w:rsidRDefault="005D164D" w:rsidP="00F436AA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4816B0E3" w14:textId="77777777" w:rsidR="005D164D" w:rsidRPr="00A75819" w:rsidRDefault="005D164D" w:rsidP="00F436AA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298CC83D" w14:textId="77777777" w:rsidR="005D164D" w:rsidRPr="00A75819" w:rsidRDefault="005D164D" w:rsidP="00F436AA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18EA827C" w14:textId="77777777" w:rsidR="005D164D" w:rsidRPr="00A75819" w:rsidRDefault="005D164D" w:rsidP="00F436AA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779C9CF8" w14:textId="77777777" w:rsidR="005D164D" w:rsidRPr="00A75819" w:rsidRDefault="005D164D" w:rsidP="00F436AA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4E3ED2B3" w14:textId="77777777" w:rsidR="005D164D" w:rsidRPr="00A75819" w:rsidRDefault="005D164D" w:rsidP="00F436AA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5B25F990" w14:textId="77777777" w:rsidR="005D164D" w:rsidRPr="00A75819" w:rsidRDefault="005D164D" w:rsidP="00F436AA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5AE3EFAA" w14:textId="77777777" w:rsidR="005D164D" w:rsidRPr="00A75819" w:rsidRDefault="005D164D" w:rsidP="00F436AA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756E2B3D" w14:textId="77777777" w:rsidR="005D164D" w:rsidRPr="00A75819" w:rsidRDefault="005D164D" w:rsidP="00F436AA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1E7DC53D" w14:textId="77777777" w:rsidR="005D164D" w:rsidRPr="00A75819" w:rsidRDefault="005D164D" w:rsidP="00F436AA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5A047539" w14:textId="77777777" w:rsidR="005D164D" w:rsidRPr="00A75819" w:rsidRDefault="005D164D" w:rsidP="00F436AA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7811F128" w14:textId="77777777" w:rsidR="005D164D" w:rsidRPr="00A75819" w:rsidRDefault="005D164D" w:rsidP="00F436AA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635D897C" w14:textId="77777777" w:rsidR="005D164D" w:rsidRPr="00A75819" w:rsidRDefault="005D164D" w:rsidP="00F436AA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167040ED" w14:textId="77777777" w:rsidR="005D164D" w:rsidRPr="00A75819" w:rsidRDefault="005D164D" w:rsidP="00F436AA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6B7786A2" w14:textId="77777777" w:rsidR="005D164D" w:rsidRPr="00A75819" w:rsidRDefault="005D164D" w:rsidP="00F436AA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6374DA14" w14:textId="77777777" w:rsidR="005D164D" w:rsidRPr="00A75819" w:rsidRDefault="005D164D" w:rsidP="00F436AA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14DF1A65" w14:textId="77777777" w:rsidR="005D164D" w:rsidRPr="00A75819" w:rsidRDefault="005D164D" w:rsidP="00F436AA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4E044219" w14:textId="77777777" w:rsidR="005D164D" w:rsidRPr="00A75819" w:rsidRDefault="005D164D" w:rsidP="00F436AA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146895C5" w14:textId="77777777" w:rsidR="005D164D" w:rsidRPr="00A75819" w:rsidRDefault="005D164D" w:rsidP="00F436AA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0B46747F" w14:textId="77777777" w:rsidR="005D164D" w:rsidRPr="00A75819" w:rsidRDefault="005D164D" w:rsidP="00F436AA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28EFDC05" w14:textId="77777777" w:rsidR="005D164D" w:rsidRPr="00A75819" w:rsidRDefault="005D164D" w:rsidP="00F436AA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14D861EB" w14:textId="77777777" w:rsidR="005D164D" w:rsidRPr="00A75819" w:rsidRDefault="005D164D" w:rsidP="00F436AA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4C312D64" w14:textId="77777777" w:rsidR="005D164D" w:rsidRPr="00A75819" w:rsidRDefault="005D164D" w:rsidP="00F436AA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15A737F0" w14:textId="77777777" w:rsidR="005D164D" w:rsidRPr="00A75819" w:rsidRDefault="005D164D" w:rsidP="00F436AA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4B19A729" w14:textId="77777777" w:rsidR="005D164D" w:rsidRPr="00A75819" w:rsidRDefault="005D164D" w:rsidP="00F436AA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322EB9D8" w14:textId="77777777" w:rsidR="005D164D" w:rsidRPr="00A75819" w:rsidRDefault="005D164D" w:rsidP="00F436AA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A75819">
              <w:rPr>
                <w:rFonts w:ascii="Times New Roman" w:hAnsi="Times New Roman" w:cs="Times New Roman"/>
                <w:szCs w:val="20"/>
              </w:rPr>
              <w:t>100</w:t>
            </w:r>
          </w:p>
        </w:tc>
      </w:tr>
    </w:tbl>
    <w:p w14:paraId="1C2E8BFA" w14:textId="77777777" w:rsidR="00F02EEF" w:rsidRPr="00A75819" w:rsidRDefault="00F02EEF" w:rsidP="0080061E">
      <w:pPr>
        <w:spacing w:before="120"/>
        <w:ind w:firstLine="567"/>
        <w:jc w:val="both"/>
        <w:rPr>
          <w:sz w:val="22"/>
          <w:szCs w:val="20"/>
        </w:rPr>
      </w:pPr>
    </w:p>
    <w:p w14:paraId="40BCC7DE" w14:textId="77777777" w:rsidR="00F02EEF" w:rsidRPr="00A75819" w:rsidRDefault="00F02EEF" w:rsidP="0080061E">
      <w:pPr>
        <w:tabs>
          <w:tab w:val="left" w:pos="1134"/>
          <w:tab w:val="left" w:pos="3261"/>
        </w:tabs>
        <w:jc w:val="both"/>
        <w:rPr>
          <w:b/>
          <w:sz w:val="22"/>
          <w:szCs w:val="20"/>
          <w:lang w:val="uk-UA"/>
        </w:rPr>
      </w:pPr>
      <w:r w:rsidRPr="00A75819">
        <w:rPr>
          <w:b/>
          <w:sz w:val="22"/>
          <w:szCs w:val="20"/>
          <w:lang w:val="uk-UA"/>
        </w:rPr>
        <w:t>Секретар</w:t>
      </w:r>
      <w:r w:rsidR="00CD09D0" w:rsidRPr="00A75819">
        <w:rPr>
          <w:b/>
          <w:sz w:val="22"/>
          <w:szCs w:val="20"/>
          <w:lang w:val="uk-UA"/>
        </w:rPr>
        <w:t xml:space="preserve"> селищн</w:t>
      </w:r>
      <w:r w:rsidRPr="00A75819">
        <w:rPr>
          <w:b/>
          <w:sz w:val="22"/>
          <w:szCs w:val="20"/>
          <w:lang w:val="uk-UA"/>
        </w:rPr>
        <w:t xml:space="preserve">ої ради                            </w:t>
      </w:r>
      <w:r w:rsidR="00CD09D0" w:rsidRPr="00A75819">
        <w:rPr>
          <w:b/>
          <w:sz w:val="22"/>
          <w:szCs w:val="20"/>
          <w:lang w:val="uk-UA"/>
        </w:rPr>
        <w:t>Еріка  КЛ</w:t>
      </w:r>
      <w:r w:rsidR="00735211" w:rsidRPr="00A75819">
        <w:rPr>
          <w:b/>
          <w:sz w:val="22"/>
          <w:szCs w:val="20"/>
          <w:lang w:val="uk-UA"/>
        </w:rPr>
        <w:t>Ь</w:t>
      </w:r>
      <w:r w:rsidR="00CD09D0" w:rsidRPr="00A75819">
        <w:rPr>
          <w:b/>
          <w:sz w:val="22"/>
          <w:szCs w:val="20"/>
          <w:lang w:val="uk-UA"/>
        </w:rPr>
        <w:t>ОФА</w:t>
      </w:r>
    </w:p>
    <w:p w14:paraId="254C6585" w14:textId="11801B14" w:rsidR="00F02EEF" w:rsidRPr="00A75819" w:rsidRDefault="00F02EEF" w:rsidP="002B57E2">
      <w:pPr>
        <w:ind w:left="6237"/>
        <w:rPr>
          <w:sz w:val="22"/>
          <w:szCs w:val="20"/>
          <w:lang w:val="uk-UA" w:eastAsia="en-US"/>
        </w:rPr>
      </w:pPr>
      <w:r w:rsidRPr="00A75819">
        <w:rPr>
          <w:b/>
          <w:sz w:val="22"/>
          <w:szCs w:val="20"/>
          <w:lang w:val="uk-UA"/>
        </w:rPr>
        <w:br w:type="page"/>
      </w:r>
      <w:r w:rsidRPr="00A75819">
        <w:rPr>
          <w:sz w:val="22"/>
          <w:szCs w:val="20"/>
          <w:lang w:val="uk-UA" w:eastAsia="en-US"/>
        </w:rPr>
        <w:lastRenderedPageBreak/>
        <w:t xml:space="preserve">Додаток </w:t>
      </w:r>
      <w:r w:rsidR="0026413E">
        <w:rPr>
          <w:sz w:val="22"/>
          <w:szCs w:val="20"/>
          <w:lang w:val="uk-UA" w:eastAsia="en-US"/>
        </w:rPr>
        <w:t>3</w:t>
      </w:r>
    </w:p>
    <w:p w14:paraId="0B34494E" w14:textId="77777777" w:rsidR="00901431" w:rsidRPr="00A75819" w:rsidRDefault="00901431" w:rsidP="00901431">
      <w:pPr>
        <w:ind w:left="6237"/>
        <w:rPr>
          <w:sz w:val="22"/>
          <w:szCs w:val="20"/>
          <w:lang w:val="uk-UA" w:eastAsia="en-US"/>
        </w:rPr>
      </w:pPr>
      <w:r>
        <w:rPr>
          <w:sz w:val="22"/>
          <w:szCs w:val="20"/>
          <w:lang w:val="uk-UA" w:eastAsia="en-US"/>
        </w:rPr>
        <w:t xml:space="preserve">до рішення </w:t>
      </w:r>
      <w:r>
        <w:rPr>
          <w:sz w:val="22"/>
          <w:szCs w:val="20"/>
          <w:lang w:val="en-US" w:eastAsia="en-US"/>
        </w:rPr>
        <w:t>18-</w:t>
      </w:r>
      <w:r>
        <w:rPr>
          <w:sz w:val="22"/>
          <w:szCs w:val="20"/>
          <w:lang w:val="uk-UA" w:eastAsia="en-US"/>
        </w:rPr>
        <w:t xml:space="preserve">ї </w:t>
      </w:r>
      <w:r w:rsidRPr="00A75819">
        <w:rPr>
          <w:sz w:val="22"/>
          <w:szCs w:val="20"/>
          <w:lang w:val="uk-UA" w:eastAsia="en-US"/>
        </w:rPr>
        <w:t>сесії</w:t>
      </w:r>
    </w:p>
    <w:p w14:paraId="6FECF2A0" w14:textId="77777777" w:rsidR="00901431" w:rsidRPr="00A75819" w:rsidRDefault="00901431" w:rsidP="00901431">
      <w:pPr>
        <w:ind w:left="6237"/>
        <w:rPr>
          <w:sz w:val="22"/>
          <w:szCs w:val="20"/>
          <w:lang w:val="uk-UA" w:eastAsia="en-US"/>
        </w:rPr>
      </w:pPr>
      <w:r w:rsidRPr="00A75819">
        <w:rPr>
          <w:sz w:val="22"/>
          <w:szCs w:val="20"/>
          <w:lang w:val="uk-UA"/>
        </w:rPr>
        <w:t xml:space="preserve">Королівської селищної </w:t>
      </w:r>
      <w:r w:rsidRPr="00A75819">
        <w:rPr>
          <w:sz w:val="22"/>
          <w:szCs w:val="20"/>
          <w:lang w:val="uk-UA" w:eastAsia="en-US"/>
        </w:rPr>
        <w:t>ради</w:t>
      </w:r>
    </w:p>
    <w:p w14:paraId="7024D44A" w14:textId="77777777" w:rsidR="00901431" w:rsidRPr="00A75819" w:rsidRDefault="00901431" w:rsidP="00901431">
      <w:pPr>
        <w:ind w:left="6237"/>
        <w:rPr>
          <w:sz w:val="22"/>
          <w:szCs w:val="20"/>
          <w:lang w:val="uk-UA" w:eastAsia="en-US"/>
        </w:rPr>
      </w:pPr>
      <w:r w:rsidRPr="00A75819">
        <w:rPr>
          <w:sz w:val="22"/>
          <w:szCs w:val="20"/>
          <w:lang w:val="uk-UA" w:eastAsia="en-US"/>
        </w:rPr>
        <w:t>восьмого скликання</w:t>
      </w:r>
    </w:p>
    <w:p w14:paraId="4FF117F0" w14:textId="77777777" w:rsidR="00901431" w:rsidRPr="00A75819" w:rsidRDefault="00901431" w:rsidP="00901431">
      <w:pPr>
        <w:ind w:left="6237"/>
        <w:rPr>
          <w:sz w:val="22"/>
          <w:szCs w:val="20"/>
          <w:lang w:val="uk-UA" w:eastAsia="en-US"/>
        </w:rPr>
      </w:pPr>
      <w:r w:rsidRPr="002C32DB">
        <w:rPr>
          <w:bCs/>
          <w:sz w:val="22"/>
          <w:szCs w:val="20"/>
          <w:lang w:val="uk-UA" w:eastAsia="en-US"/>
        </w:rPr>
        <w:t>від</w:t>
      </w:r>
      <w:r>
        <w:rPr>
          <w:bCs/>
          <w:sz w:val="22"/>
          <w:szCs w:val="20"/>
          <w:lang w:val="uk-UA" w:eastAsia="en-US"/>
        </w:rPr>
        <w:t xml:space="preserve"> </w:t>
      </w:r>
      <w:r>
        <w:rPr>
          <w:bCs/>
          <w:sz w:val="22"/>
          <w:szCs w:val="20"/>
          <w:lang w:val="en-US" w:eastAsia="en-US"/>
        </w:rPr>
        <w:t>07</w:t>
      </w:r>
      <w:r>
        <w:rPr>
          <w:bCs/>
          <w:sz w:val="22"/>
          <w:szCs w:val="20"/>
          <w:lang w:val="uk-UA" w:eastAsia="en-US"/>
        </w:rPr>
        <w:t>.07.2022</w:t>
      </w:r>
      <w:r w:rsidRPr="002C32DB">
        <w:rPr>
          <w:bCs/>
          <w:sz w:val="22"/>
          <w:szCs w:val="20"/>
          <w:lang w:val="uk-UA" w:eastAsia="en-US"/>
        </w:rPr>
        <w:t xml:space="preserve"> </w:t>
      </w:r>
      <w:r w:rsidRPr="00A75819">
        <w:rPr>
          <w:bCs/>
          <w:sz w:val="22"/>
          <w:szCs w:val="20"/>
          <w:lang w:val="uk-UA" w:eastAsia="en-US"/>
        </w:rPr>
        <w:t>року</w:t>
      </w:r>
      <w:r w:rsidRPr="002C32DB">
        <w:rPr>
          <w:bCs/>
          <w:sz w:val="22"/>
          <w:szCs w:val="20"/>
          <w:lang w:val="uk-UA" w:eastAsia="en-US"/>
        </w:rPr>
        <w:t xml:space="preserve">  №</w:t>
      </w:r>
      <w:r>
        <w:rPr>
          <w:bCs/>
          <w:sz w:val="22"/>
          <w:szCs w:val="20"/>
          <w:lang w:val="uk-UA" w:eastAsia="en-US"/>
        </w:rPr>
        <w:t xml:space="preserve"> 969</w:t>
      </w:r>
    </w:p>
    <w:p w14:paraId="755B8FAF" w14:textId="77777777" w:rsidR="00F02EEF" w:rsidRPr="00A75819" w:rsidRDefault="00F02EEF" w:rsidP="002B57E2">
      <w:pPr>
        <w:tabs>
          <w:tab w:val="left" w:pos="1134"/>
          <w:tab w:val="left" w:pos="3261"/>
        </w:tabs>
        <w:jc w:val="both"/>
        <w:rPr>
          <w:sz w:val="22"/>
          <w:szCs w:val="20"/>
          <w:lang w:val="uk-UA"/>
        </w:rPr>
      </w:pPr>
    </w:p>
    <w:p w14:paraId="54A41D44" w14:textId="77777777" w:rsidR="00F02EEF" w:rsidRPr="00A75819" w:rsidRDefault="00F02EEF" w:rsidP="0080061E">
      <w:pPr>
        <w:spacing w:before="280" w:after="280"/>
        <w:jc w:val="center"/>
        <w:rPr>
          <w:sz w:val="22"/>
          <w:szCs w:val="20"/>
          <w:lang w:val="uk-UA"/>
        </w:rPr>
      </w:pPr>
      <w:r w:rsidRPr="00A75819">
        <w:rPr>
          <w:b/>
          <w:bCs/>
          <w:sz w:val="22"/>
          <w:szCs w:val="20"/>
          <w:lang w:val="uk-UA"/>
        </w:rPr>
        <w:t xml:space="preserve">Елементи земельного податку </w:t>
      </w:r>
    </w:p>
    <w:p w14:paraId="37039ABC" w14:textId="77777777" w:rsidR="00F02EEF" w:rsidRPr="00A75819" w:rsidRDefault="00F02EEF" w:rsidP="0080061E">
      <w:pPr>
        <w:jc w:val="both"/>
        <w:rPr>
          <w:sz w:val="22"/>
          <w:szCs w:val="20"/>
          <w:lang w:val="uk-UA"/>
        </w:rPr>
      </w:pPr>
      <w:r w:rsidRPr="00A75819">
        <w:rPr>
          <w:b/>
          <w:bCs/>
          <w:sz w:val="22"/>
          <w:szCs w:val="20"/>
          <w:lang w:val="uk-UA"/>
        </w:rPr>
        <w:tab/>
        <w:t>1.Платники податку</w:t>
      </w:r>
    </w:p>
    <w:p w14:paraId="205400C1" w14:textId="77777777" w:rsidR="00F02EEF" w:rsidRPr="00A75819" w:rsidRDefault="00F02EEF" w:rsidP="0080061E">
      <w:pPr>
        <w:jc w:val="both"/>
        <w:rPr>
          <w:sz w:val="22"/>
          <w:szCs w:val="20"/>
          <w:lang w:val="uk-UA"/>
        </w:rPr>
      </w:pPr>
      <w:r w:rsidRPr="00A75819">
        <w:rPr>
          <w:sz w:val="22"/>
          <w:szCs w:val="20"/>
          <w:lang w:val="uk-UA"/>
        </w:rPr>
        <w:tab/>
        <w:t>Платники земельного податку визначені статтею 269 Податкового кодексу України.</w:t>
      </w:r>
    </w:p>
    <w:p w14:paraId="51ADB983" w14:textId="77777777" w:rsidR="00F02EEF" w:rsidRPr="00A75819" w:rsidRDefault="00F02EEF" w:rsidP="0080061E">
      <w:pPr>
        <w:jc w:val="both"/>
        <w:rPr>
          <w:sz w:val="22"/>
          <w:szCs w:val="20"/>
          <w:lang w:val="uk-UA"/>
        </w:rPr>
      </w:pPr>
      <w:r w:rsidRPr="00A75819">
        <w:rPr>
          <w:b/>
          <w:bCs/>
          <w:sz w:val="22"/>
          <w:szCs w:val="20"/>
          <w:lang w:val="uk-UA"/>
        </w:rPr>
        <w:tab/>
        <w:t>2.Об’єкт оподаткування</w:t>
      </w:r>
    </w:p>
    <w:p w14:paraId="10B2C8C9" w14:textId="77777777" w:rsidR="00F02EEF" w:rsidRPr="00A75819" w:rsidRDefault="00F02EEF" w:rsidP="0080061E">
      <w:pPr>
        <w:jc w:val="both"/>
        <w:rPr>
          <w:sz w:val="22"/>
          <w:szCs w:val="20"/>
          <w:lang w:val="uk-UA"/>
        </w:rPr>
      </w:pPr>
      <w:r w:rsidRPr="00A75819">
        <w:rPr>
          <w:sz w:val="22"/>
          <w:szCs w:val="20"/>
          <w:lang w:val="uk-UA"/>
        </w:rPr>
        <w:tab/>
        <w:t>Об’єкт оподаткування визначено статтею 270 Податкового кодексу України.</w:t>
      </w:r>
    </w:p>
    <w:p w14:paraId="35CD739A" w14:textId="77777777" w:rsidR="00F02EEF" w:rsidRPr="00A75819" w:rsidRDefault="00F02EEF" w:rsidP="0080061E">
      <w:pPr>
        <w:jc w:val="both"/>
        <w:rPr>
          <w:sz w:val="22"/>
          <w:szCs w:val="20"/>
          <w:lang w:val="uk-UA"/>
        </w:rPr>
      </w:pPr>
      <w:r w:rsidRPr="00A75819">
        <w:rPr>
          <w:b/>
          <w:bCs/>
          <w:sz w:val="22"/>
          <w:szCs w:val="20"/>
          <w:lang w:val="uk-UA"/>
        </w:rPr>
        <w:tab/>
        <w:t>3. База оподаткування</w:t>
      </w:r>
    </w:p>
    <w:p w14:paraId="25D8B7B5" w14:textId="77777777" w:rsidR="00F02EEF" w:rsidRPr="00A75819" w:rsidRDefault="00F02EEF" w:rsidP="0080061E">
      <w:pPr>
        <w:jc w:val="both"/>
        <w:rPr>
          <w:sz w:val="22"/>
          <w:szCs w:val="20"/>
          <w:lang w:val="uk-UA"/>
        </w:rPr>
      </w:pPr>
      <w:r w:rsidRPr="00A75819">
        <w:rPr>
          <w:sz w:val="22"/>
          <w:szCs w:val="20"/>
          <w:lang w:val="uk-UA"/>
        </w:rPr>
        <w:tab/>
        <w:t xml:space="preserve">База оподаткування визначено пунктом 271.1 статті 271 Податкового кодексу України </w:t>
      </w:r>
    </w:p>
    <w:p w14:paraId="060C6FA7" w14:textId="77777777" w:rsidR="00F02EEF" w:rsidRPr="00A75819" w:rsidRDefault="00F02EEF" w:rsidP="0080061E">
      <w:pPr>
        <w:jc w:val="both"/>
        <w:rPr>
          <w:sz w:val="22"/>
          <w:szCs w:val="20"/>
          <w:lang w:val="uk-UA"/>
        </w:rPr>
      </w:pPr>
      <w:r w:rsidRPr="00A75819">
        <w:rPr>
          <w:b/>
          <w:bCs/>
          <w:sz w:val="22"/>
          <w:szCs w:val="20"/>
          <w:lang w:val="uk-UA"/>
        </w:rPr>
        <w:tab/>
        <w:t>4. Пільги із сплати податку</w:t>
      </w:r>
    </w:p>
    <w:p w14:paraId="2624056E" w14:textId="77777777" w:rsidR="00F02EEF" w:rsidRPr="00A75819" w:rsidRDefault="00F02EEF" w:rsidP="0080061E">
      <w:pPr>
        <w:jc w:val="both"/>
        <w:rPr>
          <w:sz w:val="22"/>
          <w:szCs w:val="20"/>
          <w:lang w:val="uk-UA"/>
        </w:rPr>
      </w:pPr>
      <w:r w:rsidRPr="00A75819">
        <w:rPr>
          <w:sz w:val="22"/>
          <w:szCs w:val="20"/>
          <w:lang w:val="uk-UA"/>
        </w:rPr>
        <w:tab/>
        <w:t>Пільги  із сплати  земельного податку для юридичних та фізичних осіб визначені  статтями 284-284 Податкового кодексу України.</w:t>
      </w:r>
    </w:p>
    <w:p w14:paraId="4EF1036F" w14:textId="77777777" w:rsidR="00F02EEF" w:rsidRPr="00A75819" w:rsidRDefault="00F02EEF" w:rsidP="0080061E">
      <w:pPr>
        <w:jc w:val="both"/>
        <w:rPr>
          <w:sz w:val="22"/>
          <w:szCs w:val="20"/>
          <w:lang w:val="uk-UA"/>
        </w:rPr>
      </w:pPr>
      <w:r w:rsidRPr="00A75819">
        <w:rPr>
          <w:b/>
          <w:bCs/>
          <w:sz w:val="22"/>
          <w:szCs w:val="20"/>
          <w:lang w:val="uk-UA"/>
        </w:rPr>
        <w:tab/>
        <w:t>5. Ставка податку</w:t>
      </w:r>
    </w:p>
    <w:p w14:paraId="0F1D9531" w14:textId="77777777" w:rsidR="00F02EEF" w:rsidRPr="00A75819" w:rsidRDefault="00F02EEF" w:rsidP="0080061E">
      <w:pPr>
        <w:tabs>
          <w:tab w:val="left" w:pos="284"/>
          <w:tab w:val="left" w:pos="426"/>
        </w:tabs>
        <w:jc w:val="both"/>
        <w:rPr>
          <w:sz w:val="22"/>
          <w:szCs w:val="20"/>
          <w:lang w:val="uk-UA"/>
        </w:rPr>
      </w:pPr>
      <w:r w:rsidRPr="00A75819">
        <w:rPr>
          <w:sz w:val="22"/>
          <w:szCs w:val="20"/>
          <w:lang w:val="uk-UA"/>
        </w:rPr>
        <w:tab/>
      </w:r>
      <w:r w:rsidRPr="00A75819">
        <w:rPr>
          <w:sz w:val="22"/>
          <w:szCs w:val="20"/>
          <w:lang w:val="uk-UA"/>
        </w:rPr>
        <w:tab/>
      </w:r>
      <w:r w:rsidRPr="00A75819">
        <w:rPr>
          <w:sz w:val="22"/>
          <w:szCs w:val="20"/>
          <w:lang w:val="uk-UA"/>
        </w:rPr>
        <w:tab/>
        <w:t xml:space="preserve">Ставки земельного податку визначені у додатку 1 до даного рішення. </w:t>
      </w:r>
    </w:p>
    <w:p w14:paraId="7CF1206F" w14:textId="77777777" w:rsidR="00F02EEF" w:rsidRPr="00A75819" w:rsidRDefault="00F02EEF" w:rsidP="0080061E">
      <w:pPr>
        <w:jc w:val="both"/>
        <w:rPr>
          <w:sz w:val="22"/>
          <w:szCs w:val="20"/>
          <w:lang w:val="uk-UA"/>
        </w:rPr>
      </w:pPr>
      <w:r w:rsidRPr="00A75819">
        <w:rPr>
          <w:b/>
          <w:bCs/>
          <w:sz w:val="22"/>
          <w:szCs w:val="20"/>
          <w:lang w:val="uk-UA"/>
        </w:rPr>
        <w:tab/>
        <w:t>6. Порядок обчислення суми податку</w:t>
      </w:r>
    </w:p>
    <w:p w14:paraId="497645E6" w14:textId="77777777" w:rsidR="00F02EEF" w:rsidRPr="00A75819" w:rsidRDefault="00F02EEF" w:rsidP="0080061E">
      <w:pPr>
        <w:tabs>
          <w:tab w:val="left" w:pos="284"/>
          <w:tab w:val="left" w:pos="426"/>
        </w:tabs>
        <w:jc w:val="both"/>
        <w:rPr>
          <w:sz w:val="22"/>
          <w:szCs w:val="20"/>
          <w:lang w:val="uk-UA"/>
        </w:rPr>
      </w:pPr>
      <w:r w:rsidRPr="00A75819">
        <w:rPr>
          <w:sz w:val="22"/>
          <w:szCs w:val="20"/>
          <w:lang w:val="uk-UA"/>
        </w:rPr>
        <w:tab/>
        <w:t>Обчислення суми податку визначено статтею 286 Податкового кодексу України.</w:t>
      </w:r>
    </w:p>
    <w:p w14:paraId="596460E5" w14:textId="77777777" w:rsidR="00F02EEF" w:rsidRPr="00A75819" w:rsidRDefault="00F02EEF" w:rsidP="0080061E">
      <w:pPr>
        <w:jc w:val="both"/>
        <w:rPr>
          <w:sz w:val="22"/>
          <w:szCs w:val="20"/>
          <w:lang w:val="uk-UA"/>
        </w:rPr>
      </w:pPr>
      <w:r w:rsidRPr="00A75819">
        <w:rPr>
          <w:b/>
          <w:bCs/>
          <w:sz w:val="22"/>
          <w:szCs w:val="20"/>
          <w:lang w:val="uk-UA"/>
        </w:rPr>
        <w:tab/>
        <w:t>7. Податковий період</w:t>
      </w:r>
    </w:p>
    <w:p w14:paraId="7AE610F2" w14:textId="77777777" w:rsidR="00F02EEF" w:rsidRPr="00A75819" w:rsidRDefault="00F02EEF" w:rsidP="0080061E">
      <w:pPr>
        <w:jc w:val="both"/>
        <w:rPr>
          <w:sz w:val="22"/>
          <w:szCs w:val="20"/>
          <w:lang w:val="uk-UA"/>
        </w:rPr>
      </w:pPr>
      <w:r w:rsidRPr="00A75819">
        <w:rPr>
          <w:sz w:val="22"/>
          <w:szCs w:val="20"/>
          <w:lang w:val="uk-UA"/>
        </w:rPr>
        <w:tab/>
        <w:t>Базовий податковий (звітний) період для плати за землю визначено статтею 285 Податкового кодексу України.</w:t>
      </w:r>
    </w:p>
    <w:p w14:paraId="6725195C" w14:textId="77777777" w:rsidR="00F02EEF" w:rsidRPr="00A75819" w:rsidRDefault="00F02EEF" w:rsidP="0080061E">
      <w:pPr>
        <w:jc w:val="both"/>
        <w:rPr>
          <w:sz w:val="22"/>
          <w:szCs w:val="20"/>
          <w:lang w:val="uk-UA"/>
        </w:rPr>
      </w:pPr>
      <w:r w:rsidRPr="00A75819">
        <w:rPr>
          <w:b/>
          <w:bCs/>
          <w:sz w:val="22"/>
          <w:szCs w:val="20"/>
          <w:lang w:val="uk-UA"/>
        </w:rPr>
        <w:tab/>
        <w:t>8. Строки сплати податку</w:t>
      </w:r>
    </w:p>
    <w:p w14:paraId="154ACB98" w14:textId="77777777" w:rsidR="00F02EEF" w:rsidRPr="00A75819" w:rsidRDefault="00F02EEF" w:rsidP="0080061E">
      <w:pPr>
        <w:jc w:val="both"/>
        <w:rPr>
          <w:sz w:val="22"/>
          <w:szCs w:val="20"/>
          <w:lang w:val="uk-UA"/>
        </w:rPr>
      </w:pPr>
      <w:r w:rsidRPr="00A75819">
        <w:rPr>
          <w:sz w:val="22"/>
          <w:szCs w:val="20"/>
          <w:lang w:val="uk-UA"/>
        </w:rPr>
        <w:tab/>
        <w:t>Строки сплати податку визначені статтею 287 Податкового кодексу України.</w:t>
      </w:r>
    </w:p>
    <w:p w14:paraId="717152A5" w14:textId="77777777" w:rsidR="00F02EEF" w:rsidRPr="00A75819" w:rsidRDefault="00F02EEF" w:rsidP="0080061E">
      <w:pPr>
        <w:jc w:val="both"/>
        <w:rPr>
          <w:sz w:val="22"/>
          <w:szCs w:val="20"/>
          <w:lang w:val="uk-UA"/>
        </w:rPr>
      </w:pPr>
      <w:r w:rsidRPr="00A75819">
        <w:rPr>
          <w:b/>
          <w:bCs/>
          <w:sz w:val="22"/>
          <w:szCs w:val="20"/>
          <w:lang w:val="uk-UA"/>
        </w:rPr>
        <w:tab/>
        <w:t xml:space="preserve">9. Індексація нормативної грошової оцінки земель </w:t>
      </w:r>
    </w:p>
    <w:p w14:paraId="237C6846" w14:textId="77777777" w:rsidR="00F02EEF" w:rsidRPr="00A75819" w:rsidRDefault="00F02EEF" w:rsidP="0080061E">
      <w:pPr>
        <w:jc w:val="both"/>
        <w:rPr>
          <w:sz w:val="22"/>
          <w:szCs w:val="20"/>
          <w:lang w:val="uk-UA"/>
        </w:rPr>
      </w:pPr>
      <w:r w:rsidRPr="00A75819">
        <w:rPr>
          <w:sz w:val="22"/>
          <w:szCs w:val="20"/>
          <w:lang w:val="uk-UA"/>
        </w:rPr>
        <w:tab/>
      </w:r>
      <w:r w:rsidRPr="00A75819">
        <w:rPr>
          <w:bCs/>
          <w:sz w:val="22"/>
          <w:szCs w:val="20"/>
          <w:lang w:val="uk-UA"/>
        </w:rPr>
        <w:t>Індексація нормативної грошової оцінки земель</w:t>
      </w:r>
      <w:r w:rsidRPr="00A75819">
        <w:rPr>
          <w:sz w:val="22"/>
          <w:szCs w:val="20"/>
          <w:lang w:val="uk-UA"/>
        </w:rPr>
        <w:t xml:space="preserve"> визначена статтею 289 Податкового кодексу України.</w:t>
      </w:r>
    </w:p>
    <w:p w14:paraId="76B9014B" w14:textId="77777777" w:rsidR="00F02EEF" w:rsidRPr="00A75819" w:rsidRDefault="00F02EEF" w:rsidP="0080061E">
      <w:pPr>
        <w:rPr>
          <w:sz w:val="22"/>
          <w:szCs w:val="20"/>
          <w:lang w:val="uk-UA"/>
        </w:rPr>
      </w:pPr>
    </w:p>
    <w:p w14:paraId="32739F78" w14:textId="77777777" w:rsidR="00F02EEF" w:rsidRPr="00A75819" w:rsidRDefault="00F02EEF" w:rsidP="0080061E">
      <w:pPr>
        <w:rPr>
          <w:sz w:val="22"/>
          <w:szCs w:val="20"/>
          <w:lang w:val="uk-UA"/>
        </w:rPr>
      </w:pPr>
    </w:p>
    <w:p w14:paraId="18B996F0" w14:textId="77777777" w:rsidR="00F02EEF" w:rsidRPr="00A75819" w:rsidRDefault="00F02EEF" w:rsidP="0080061E">
      <w:pPr>
        <w:rPr>
          <w:sz w:val="22"/>
          <w:szCs w:val="20"/>
          <w:lang w:val="uk-UA"/>
        </w:rPr>
      </w:pPr>
    </w:p>
    <w:p w14:paraId="22E02E96" w14:textId="77777777" w:rsidR="00F02EEF" w:rsidRPr="00A75819" w:rsidRDefault="00F02EEF" w:rsidP="0080061E">
      <w:pPr>
        <w:jc w:val="both"/>
        <w:rPr>
          <w:sz w:val="22"/>
          <w:szCs w:val="20"/>
          <w:lang w:val="uk-UA"/>
        </w:rPr>
      </w:pPr>
      <w:r w:rsidRPr="00A75819">
        <w:rPr>
          <w:b/>
          <w:bCs/>
          <w:sz w:val="22"/>
          <w:szCs w:val="20"/>
          <w:lang w:val="uk-UA"/>
        </w:rPr>
        <w:t xml:space="preserve">Секретар </w:t>
      </w:r>
      <w:r w:rsidR="00CD09D0" w:rsidRPr="00A75819">
        <w:rPr>
          <w:b/>
          <w:bCs/>
          <w:sz w:val="22"/>
          <w:szCs w:val="20"/>
          <w:lang w:val="uk-UA"/>
        </w:rPr>
        <w:t>селищної ради</w:t>
      </w:r>
      <w:r w:rsidR="00CD09D0" w:rsidRPr="00A75819">
        <w:rPr>
          <w:b/>
          <w:bCs/>
          <w:sz w:val="22"/>
          <w:szCs w:val="20"/>
          <w:lang w:val="uk-UA"/>
        </w:rPr>
        <w:tab/>
      </w:r>
      <w:r w:rsidR="00CD09D0" w:rsidRPr="00A75819">
        <w:rPr>
          <w:b/>
          <w:bCs/>
          <w:sz w:val="22"/>
          <w:szCs w:val="20"/>
          <w:lang w:val="uk-UA"/>
        </w:rPr>
        <w:tab/>
      </w:r>
      <w:r w:rsidR="00CD09D0" w:rsidRPr="00A75819">
        <w:rPr>
          <w:b/>
          <w:bCs/>
          <w:sz w:val="22"/>
          <w:szCs w:val="20"/>
          <w:lang w:val="uk-UA"/>
        </w:rPr>
        <w:tab/>
      </w:r>
      <w:r w:rsidR="00CD09D0" w:rsidRPr="00A75819">
        <w:rPr>
          <w:b/>
          <w:bCs/>
          <w:sz w:val="22"/>
          <w:szCs w:val="20"/>
          <w:lang w:val="uk-UA"/>
        </w:rPr>
        <w:tab/>
      </w:r>
      <w:r w:rsidRPr="00A75819">
        <w:rPr>
          <w:b/>
          <w:bCs/>
          <w:sz w:val="22"/>
          <w:szCs w:val="20"/>
          <w:lang w:val="uk-UA"/>
        </w:rPr>
        <w:tab/>
      </w:r>
      <w:r w:rsidR="00CD09D0" w:rsidRPr="00A75819">
        <w:rPr>
          <w:b/>
          <w:bCs/>
          <w:sz w:val="22"/>
          <w:szCs w:val="20"/>
          <w:lang w:val="uk-UA"/>
        </w:rPr>
        <w:t>Еріка КЛЬОФА</w:t>
      </w:r>
    </w:p>
    <w:p w14:paraId="0D67E937" w14:textId="77777777" w:rsidR="00F02EEF" w:rsidRPr="00A75819" w:rsidRDefault="00F02EEF" w:rsidP="001B5C94">
      <w:pPr>
        <w:pStyle w:val="1"/>
        <w:numPr>
          <w:ilvl w:val="0"/>
          <w:numId w:val="0"/>
        </w:numPr>
        <w:jc w:val="left"/>
        <w:rPr>
          <w:sz w:val="22"/>
          <w:szCs w:val="20"/>
        </w:rPr>
      </w:pPr>
    </w:p>
    <w:sectPr w:rsidR="00F02EEF" w:rsidRPr="00A75819" w:rsidSect="00A75819">
      <w:headerReference w:type="even" r:id="rId10"/>
      <w:headerReference w:type="default" r:id="rId11"/>
      <w:headerReference w:type="first" r:id="rId12"/>
      <w:pgSz w:w="11906" w:h="16838"/>
      <w:pgMar w:top="568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29D8A" w14:textId="77777777" w:rsidR="002E37AC" w:rsidRDefault="002E37AC">
      <w:r>
        <w:separator/>
      </w:r>
    </w:p>
  </w:endnote>
  <w:endnote w:type="continuationSeparator" w:id="0">
    <w:p w14:paraId="46502769" w14:textId="77777777" w:rsidR="002E37AC" w:rsidRDefault="002E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ohit Hindi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tiqua, Corbel">
    <w:altName w:val="Arial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5E063" w14:textId="77777777" w:rsidR="002E37AC" w:rsidRDefault="002E37AC">
      <w:r>
        <w:separator/>
      </w:r>
    </w:p>
  </w:footnote>
  <w:footnote w:type="continuationSeparator" w:id="0">
    <w:p w14:paraId="65D37232" w14:textId="77777777" w:rsidR="002E37AC" w:rsidRDefault="002E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06A67" w14:textId="77777777" w:rsidR="00DC0613" w:rsidRDefault="00DC061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025E7" w14:textId="77777777" w:rsidR="00DC0613" w:rsidRDefault="00DC061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49203" w14:textId="77777777" w:rsidR="00DC0613" w:rsidRDefault="00DC0613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960DF" w14:textId="77777777" w:rsidR="00DC0613" w:rsidRDefault="00DC0613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D7F56" w14:textId="77777777" w:rsidR="00DC0613" w:rsidRDefault="00DC061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55C5358"/>
    <w:multiLevelType w:val="singleLevel"/>
    <w:tmpl w:val="5718D07E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64B2CE1"/>
    <w:multiLevelType w:val="singleLevel"/>
    <w:tmpl w:val="D292A56A"/>
    <w:lvl w:ilvl="0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4" w15:restartNumberingAfterBreak="0">
    <w:nsid w:val="0C472C08"/>
    <w:multiLevelType w:val="hybridMultilevel"/>
    <w:tmpl w:val="F7702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F0752B"/>
    <w:multiLevelType w:val="hybridMultilevel"/>
    <w:tmpl w:val="BB3C70F4"/>
    <w:lvl w:ilvl="0" w:tplc="AC0A7472">
      <w:start w:val="4"/>
      <w:numFmt w:val="decimal"/>
      <w:lvlText w:val="%1."/>
      <w:lvlJc w:val="left"/>
      <w:pPr>
        <w:ind w:left="105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6" w15:restartNumberingAfterBreak="0">
    <w:nsid w:val="12C67473"/>
    <w:multiLevelType w:val="hybridMultilevel"/>
    <w:tmpl w:val="A536A2E6"/>
    <w:lvl w:ilvl="0" w:tplc="1748AA52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7" w15:restartNumberingAfterBreak="0">
    <w:nsid w:val="159A72AF"/>
    <w:multiLevelType w:val="hybridMultilevel"/>
    <w:tmpl w:val="34EA8310"/>
    <w:lvl w:ilvl="0" w:tplc="839A1EF0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17067921"/>
    <w:multiLevelType w:val="hybridMultilevel"/>
    <w:tmpl w:val="6DD4B5E8"/>
    <w:lvl w:ilvl="0" w:tplc="FB604DBA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cs="Times New Roman" w:hint="default"/>
        <w:b/>
        <w:bCs/>
      </w:rPr>
    </w:lvl>
    <w:lvl w:ilvl="1" w:tplc="0422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9" w15:restartNumberingAfterBreak="0">
    <w:nsid w:val="1B746BEC"/>
    <w:multiLevelType w:val="hybridMultilevel"/>
    <w:tmpl w:val="F028B6A8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9508C3"/>
    <w:multiLevelType w:val="singleLevel"/>
    <w:tmpl w:val="514AF28A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1" w15:restartNumberingAfterBreak="0">
    <w:nsid w:val="23AD67AA"/>
    <w:multiLevelType w:val="hybridMultilevel"/>
    <w:tmpl w:val="78B0601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1454B1"/>
    <w:multiLevelType w:val="hybridMultilevel"/>
    <w:tmpl w:val="3B545BC0"/>
    <w:lvl w:ilvl="0" w:tplc="4184D3C6">
      <w:start w:val="1"/>
      <w:numFmt w:val="decimal"/>
      <w:lvlText w:val="%1."/>
      <w:lvlJc w:val="left"/>
      <w:pPr>
        <w:ind w:left="1083" w:hanging="375"/>
      </w:pPr>
      <w:rPr>
        <w:rFonts w:cs="Times New Roman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2B4A7BC9"/>
    <w:multiLevelType w:val="hybridMultilevel"/>
    <w:tmpl w:val="57D26976"/>
    <w:lvl w:ilvl="0" w:tplc="0419000F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 w15:restartNumberingAfterBreak="0">
    <w:nsid w:val="2E8D0533"/>
    <w:multiLevelType w:val="hybridMultilevel"/>
    <w:tmpl w:val="57167964"/>
    <w:lvl w:ilvl="0" w:tplc="84F2A9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31000A90"/>
    <w:multiLevelType w:val="hybridMultilevel"/>
    <w:tmpl w:val="0EFC374E"/>
    <w:lvl w:ilvl="0" w:tplc="3B56BD8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31861F72"/>
    <w:multiLevelType w:val="hybridMultilevel"/>
    <w:tmpl w:val="AE3E2ED8"/>
    <w:lvl w:ilvl="0" w:tplc="7CF2D1DC">
      <w:start w:val="1"/>
      <w:numFmt w:val="decimal"/>
      <w:lvlText w:val="%1."/>
      <w:lvlJc w:val="left"/>
      <w:pPr>
        <w:ind w:left="1083" w:hanging="375"/>
      </w:pPr>
      <w:rPr>
        <w:rFonts w:ascii="Times New Roman" w:eastAsia="Times New Roman" w:hAnsi="Times New Roman" w:cs="Times New Roman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 w15:restartNumberingAfterBreak="0">
    <w:nsid w:val="356A6BD0"/>
    <w:multiLevelType w:val="hybridMultilevel"/>
    <w:tmpl w:val="F1804E56"/>
    <w:lvl w:ilvl="0" w:tplc="C4AEFA4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 w15:restartNumberingAfterBreak="0">
    <w:nsid w:val="3A95152B"/>
    <w:multiLevelType w:val="hybridMultilevel"/>
    <w:tmpl w:val="6134A3E6"/>
    <w:lvl w:ilvl="0" w:tplc="8140D8C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 w15:restartNumberingAfterBreak="0">
    <w:nsid w:val="3C217A1B"/>
    <w:multiLevelType w:val="hybridMultilevel"/>
    <w:tmpl w:val="F1804E56"/>
    <w:lvl w:ilvl="0" w:tplc="C4AEFA4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 w15:restartNumberingAfterBreak="0">
    <w:nsid w:val="53146D92"/>
    <w:multiLevelType w:val="singleLevel"/>
    <w:tmpl w:val="8FDE9F90"/>
    <w:lvl w:ilvl="0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cs="Times New Roman" w:hint="default"/>
      </w:rPr>
    </w:lvl>
  </w:abstractNum>
  <w:abstractNum w:abstractNumId="21" w15:restartNumberingAfterBreak="0">
    <w:nsid w:val="550D0FB1"/>
    <w:multiLevelType w:val="singleLevel"/>
    <w:tmpl w:val="514AF28A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2" w15:restartNumberingAfterBreak="0">
    <w:nsid w:val="57104E36"/>
    <w:multiLevelType w:val="multilevel"/>
    <w:tmpl w:val="70281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FE50EE0"/>
    <w:multiLevelType w:val="singleLevel"/>
    <w:tmpl w:val="ACA47DE2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 w15:restartNumberingAfterBreak="0">
    <w:nsid w:val="79BF68EF"/>
    <w:multiLevelType w:val="hybridMultilevel"/>
    <w:tmpl w:val="C8144116"/>
    <w:lvl w:ilvl="0" w:tplc="470891CC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5" w15:restartNumberingAfterBreak="0">
    <w:nsid w:val="7B571D8D"/>
    <w:multiLevelType w:val="hybridMultilevel"/>
    <w:tmpl w:val="A54CBEEA"/>
    <w:lvl w:ilvl="0" w:tplc="B11281F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 w15:restartNumberingAfterBreak="0">
    <w:nsid w:val="7E8870DB"/>
    <w:multiLevelType w:val="hybridMultilevel"/>
    <w:tmpl w:val="70BE9E34"/>
    <w:lvl w:ilvl="0" w:tplc="4A5C1154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72733931">
    <w:abstractNumId w:val="0"/>
  </w:num>
  <w:num w:numId="2" w16cid:durableId="1257712611">
    <w:abstractNumId w:val="2"/>
  </w:num>
  <w:num w:numId="3" w16cid:durableId="1009017398">
    <w:abstractNumId w:val="3"/>
  </w:num>
  <w:num w:numId="4" w16cid:durableId="1678533617">
    <w:abstractNumId w:val="23"/>
  </w:num>
  <w:num w:numId="5" w16cid:durableId="922026864">
    <w:abstractNumId w:val="20"/>
  </w:num>
  <w:num w:numId="6" w16cid:durableId="2139251556">
    <w:abstractNumId w:val="21"/>
  </w:num>
  <w:num w:numId="7" w16cid:durableId="1094008191">
    <w:abstractNumId w:val="10"/>
  </w:num>
  <w:num w:numId="8" w16cid:durableId="897084470">
    <w:abstractNumId w:val="22"/>
  </w:num>
  <w:num w:numId="9" w16cid:durableId="1595087595">
    <w:abstractNumId w:val="4"/>
  </w:num>
  <w:num w:numId="10" w16cid:durableId="871923663">
    <w:abstractNumId w:val="6"/>
  </w:num>
  <w:num w:numId="11" w16cid:durableId="212541546">
    <w:abstractNumId w:val="24"/>
  </w:num>
  <w:num w:numId="12" w16cid:durableId="1745251758">
    <w:abstractNumId w:val="17"/>
  </w:num>
  <w:num w:numId="13" w16cid:durableId="1770538157">
    <w:abstractNumId w:val="19"/>
  </w:num>
  <w:num w:numId="14" w16cid:durableId="567350478">
    <w:abstractNumId w:val="15"/>
  </w:num>
  <w:num w:numId="15" w16cid:durableId="1254783057">
    <w:abstractNumId w:val="5"/>
  </w:num>
  <w:num w:numId="16" w16cid:durableId="549877479">
    <w:abstractNumId w:val="13"/>
  </w:num>
  <w:num w:numId="17" w16cid:durableId="1511329857">
    <w:abstractNumId w:val="7"/>
  </w:num>
  <w:num w:numId="18" w16cid:durableId="740828059">
    <w:abstractNumId w:val="14"/>
  </w:num>
  <w:num w:numId="19" w16cid:durableId="379287908">
    <w:abstractNumId w:val="8"/>
  </w:num>
  <w:num w:numId="20" w16cid:durableId="1126391629">
    <w:abstractNumId w:val="12"/>
  </w:num>
  <w:num w:numId="21" w16cid:durableId="2109540622">
    <w:abstractNumId w:val="18"/>
  </w:num>
  <w:num w:numId="22" w16cid:durableId="1807580545">
    <w:abstractNumId w:val="16"/>
  </w:num>
  <w:num w:numId="23" w16cid:durableId="1361781953">
    <w:abstractNumId w:val="25"/>
  </w:num>
  <w:num w:numId="24" w16cid:durableId="178588557">
    <w:abstractNumId w:val="1"/>
  </w:num>
  <w:num w:numId="25" w16cid:durableId="1049572074">
    <w:abstractNumId w:val="11"/>
  </w:num>
  <w:num w:numId="26" w16cid:durableId="1399935283">
    <w:abstractNumId w:val="9"/>
  </w:num>
  <w:num w:numId="27" w16cid:durableId="142719545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BE0"/>
    <w:rsid w:val="00002AED"/>
    <w:rsid w:val="00005708"/>
    <w:rsid w:val="00006C50"/>
    <w:rsid w:val="000102AC"/>
    <w:rsid w:val="00016965"/>
    <w:rsid w:val="00021591"/>
    <w:rsid w:val="00022CD3"/>
    <w:rsid w:val="000231C5"/>
    <w:rsid w:val="00026955"/>
    <w:rsid w:val="00037A7A"/>
    <w:rsid w:val="00046640"/>
    <w:rsid w:val="000472E7"/>
    <w:rsid w:val="0005091D"/>
    <w:rsid w:val="00063752"/>
    <w:rsid w:val="0006523A"/>
    <w:rsid w:val="0006770F"/>
    <w:rsid w:val="00071271"/>
    <w:rsid w:val="00081AA9"/>
    <w:rsid w:val="000852F0"/>
    <w:rsid w:val="00087B4C"/>
    <w:rsid w:val="00093752"/>
    <w:rsid w:val="000A10F0"/>
    <w:rsid w:val="000A2704"/>
    <w:rsid w:val="000B260C"/>
    <w:rsid w:val="000B2E91"/>
    <w:rsid w:val="000C0817"/>
    <w:rsid w:val="000C5644"/>
    <w:rsid w:val="000D1F6A"/>
    <w:rsid w:val="000D6AF8"/>
    <w:rsid w:val="000E328E"/>
    <w:rsid w:val="000E6D33"/>
    <w:rsid w:val="000F1ABC"/>
    <w:rsid w:val="000F4813"/>
    <w:rsid w:val="00110A90"/>
    <w:rsid w:val="00111CAE"/>
    <w:rsid w:val="001123B4"/>
    <w:rsid w:val="00122C88"/>
    <w:rsid w:val="00125532"/>
    <w:rsid w:val="00126B20"/>
    <w:rsid w:val="00127F36"/>
    <w:rsid w:val="00127FE2"/>
    <w:rsid w:val="00133531"/>
    <w:rsid w:val="001403B4"/>
    <w:rsid w:val="001421C9"/>
    <w:rsid w:val="00151A01"/>
    <w:rsid w:val="00155EED"/>
    <w:rsid w:val="00160018"/>
    <w:rsid w:val="00162539"/>
    <w:rsid w:val="00164A44"/>
    <w:rsid w:val="0016523F"/>
    <w:rsid w:val="00165F31"/>
    <w:rsid w:val="00170D58"/>
    <w:rsid w:val="001716B1"/>
    <w:rsid w:val="00180941"/>
    <w:rsid w:val="00184E25"/>
    <w:rsid w:val="0018695F"/>
    <w:rsid w:val="00186F66"/>
    <w:rsid w:val="001874AC"/>
    <w:rsid w:val="00187620"/>
    <w:rsid w:val="001935CF"/>
    <w:rsid w:val="00193E45"/>
    <w:rsid w:val="00195846"/>
    <w:rsid w:val="00196636"/>
    <w:rsid w:val="001970AB"/>
    <w:rsid w:val="001976D6"/>
    <w:rsid w:val="00197E1D"/>
    <w:rsid w:val="001A18E2"/>
    <w:rsid w:val="001A5210"/>
    <w:rsid w:val="001A6CC3"/>
    <w:rsid w:val="001B1D89"/>
    <w:rsid w:val="001B5C94"/>
    <w:rsid w:val="001B647C"/>
    <w:rsid w:val="001C1BC3"/>
    <w:rsid w:val="001C2614"/>
    <w:rsid w:val="001C29AA"/>
    <w:rsid w:val="001C2DD2"/>
    <w:rsid w:val="001C432F"/>
    <w:rsid w:val="001D6515"/>
    <w:rsid w:val="001D6AC7"/>
    <w:rsid w:val="001D75EE"/>
    <w:rsid w:val="001D7C56"/>
    <w:rsid w:val="001E032C"/>
    <w:rsid w:val="001E229A"/>
    <w:rsid w:val="001E3E97"/>
    <w:rsid w:val="001F128A"/>
    <w:rsid w:val="001F4BD5"/>
    <w:rsid w:val="00201A6A"/>
    <w:rsid w:val="00205882"/>
    <w:rsid w:val="002059D1"/>
    <w:rsid w:val="002065DE"/>
    <w:rsid w:val="002078B6"/>
    <w:rsid w:val="002123C1"/>
    <w:rsid w:val="00216D6C"/>
    <w:rsid w:val="00217E7F"/>
    <w:rsid w:val="00222302"/>
    <w:rsid w:val="002367E3"/>
    <w:rsid w:val="00250217"/>
    <w:rsid w:val="00257723"/>
    <w:rsid w:val="0026413E"/>
    <w:rsid w:val="00264932"/>
    <w:rsid w:val="0026564F"/>
    <w:rsid w:val="00274979"/>
    <w:rsid w:val="002812C7"/>
    <w:rsid w:val="00281BE8"/>
    <w:rsid w:val="00282E0D"/>
    <w:rsid w:val="00283EE4"/>
    <w:rsid w:val="00283F28"/>
    <w:rsid w:val="002848C9"/>
    <w:rsid w:val="0029208B"/>
    <w:rsid w:val="002920AC"/>
    <w:rsid w:val="00293DF2"/>
    <w:rsid w:val="00293E84"/>
    <w:rsid w:val="0029417F"/>
    <w:rsid w:val="002941A5"/>
    <w:rsid w:val="002965E6"/>
    <w:rsid w:val="0029709E"/>
    <w:rsid w:val="002A0FDC"/>
    <w:rsid w:val="002A1DCD"/>
    <w:rsid w:val="002A3596"/>
    <w:rsid w:val="002A439A"/>
    <w:rsid w:val="002A575D"/>
    <w:rsid w:val="002A6937"/>
    <w:rsid w:val="002B0F0F"/>
    <w:rsid w:val="002B194E"/>
    <w:rsid w:val="002B1FEF"/>
    <w:rsid w:val="002B3DA8"/>
    <w:rsid w:val="002B57E2"/>
    <w:rsid w:val="002B5C66"/>
    <w:rsid w:val="002C259B"/>
    <w:rsid w:val="002C2BF3"/>
    <w:rsid w:val="002C32DB"/>
    <w:rsid w:val="002C7335"/>
    <w:rsid w:val="002D0C84"/>
    <w:rsid w:val="002D133B"/>
    <w:rsid w:val="002D303B"/>
    <w:rsid w:val="002D738F"/>
    <w:rsid w:val="002E20B9"/>
    <w:rsid w:val="002E34B4"/>
    <w:rsid w:val="002E37AC"/>
    <w:rsid w:val="002E39D5"/>
    <w:rsid w:val="002E490D"/>
    <w:rsid w:val="002E4B7C"/>
    <w:rsid w:val="002F0B05"/>
    <w:rsid w:val="002F240D"/>
    <w:rsid w:val="002F3FD3"/>
    <w:rsid w:val="002F70C7"/>
    <w:rsid w:val="002F7884"/>
    <w:rsid w:val="003016DF"/>
    <w:rsid w:val="00301A79"/>
    <w:rsid w:val="00310CB2"/>
    <w:rsid w:val="003256F6"/>
    <w:rsid w:val="00330FA1"/>
    <w:rsid w:val="00331CFA"/>
    <w:rsid w:val="00334086"/>
    <w:rsid w:val="00334B9F"/>
    <w:rsid w:val="00335AC5"/>
    <w:rsid w:val="00345768"/>
    <w:rsid w:val="00362E07"/>
    <w:rsid w:val="0037616D"/>
    <w:rsid w:val="003803EB"/>
    <w:rsid w:val="00381189"/>
    <w:rsid w:val="003852BA"/>
    <w:rsid w:val="00391146"/>
    <w:rsid w:val="00391F04"/>
    <w:rsid w:val="0039369C"/>
    <w:rsid w:val="00394A0E"/>
    <w:rsid w:val="00394BBC"/>
    <w:rsid w:val="00396753"/>
    <w:rsid w:val="00397A93"/>
    <w:rsid w:val="003A3992"/>
    <w:rsid w:val="003A4359"/>
    <w:rsid w:val="003A6AF0"/>
    <w:rsid w:val="003C1938"/>
    <w:rsid w:val="003C4618"/>
    <w:rsid w:val="003D79C2"/>
    <w:rsid w:val="003E1CFE"/>
    <w:rsid w:val="003E33ED"/>
    <w:rsid w:val="003E437C"/>
    <w:rsid w:val="003E448F"/>
    <w:rsid w:val="003F5112"/>
    <w:rsid w:val="003F63D7"/>
    <w:rsid w:val="00402BDB"/>
    <w:rsid w:val="00405364"/>
    <w:rsid w:val="00405451"/>
    <w:rsid w:val="004142E4"/>
    <w:rsid w:val="004150B9"/>
    <w:rsid w:val="0041689E"/>
    <w:rsid w:val="00417C35"/>
    <w:rsid w:val="00420D9F"/>
    <w:rsid w:val="00434576"/>
    <w:rsid w:val="004358CF"/>
    <w:rsid w:val="004358F8"/>
    <w:rsid w:val="004360F9"/>
    <w:rsid w:val="0044288C"/>
    <w:rsid w:val="004444D5"/>
    <w:rsid w:val="00461C6C"/>
    <w:rsid w:val="00463150"/>
    <w:rsid w:val="004655EB"/>
    <w:rsid w:val="00465B86"/>
    <w:rsid w:val="00470939"/>
    <w:rsid w:val="0047387F"/>
    <w:rsid w:val="00475527"/>
    <w:rsid w:val="00487FC9"/>
    <w:rsid w:val="004934B1"/>
    <w:rsid w:val="00497728"/>
    <w:rsid w:val="004A314B"/>
    <w:rsid w:val="004A7374"/>
    <w:rsid w:val="004B17CD"/>
    <w:rsid w:val="004B337F"/>
    <w:rsid w:val="004B4EBC"/>
    <w:rsid w:val="004B69ED"/>
    <w:rsid w:val="004C4726"/>
    <w:rsid w:val="004C749C"/>
    <w:rsid w:val="004D047E"/>
    <w:rsid w:val="004D25AD"/>
    <w:rsid w:val="004D5DB8"/>
    <w:rsid w:val="004E03E9"/>
    <w:rsid w:val="004E0EE7"/>
    <w:rsid w:val="004E1B9D"/>
    <w:rsid w:val="004E308A"/>
    <w:rsid w:val="004E35B5"/>
    <w:rsid w:val="004E4443"/>
    <w:rsid w:val="004E66FC"/>
    <w:rsid w:val="004F01D5"/>
    <w:rsid w:val="004F0D71"/>
    <w:rsid w:val="004F14C3"/>
    <w:rsid w:val="004F2777"/>
    <w:rsid w:val="004F4C7A"/>
    <w:rsid w:val="00503271"/>
    <w:rsid w:val="00503C2F"/>
    <w:rsid w:val="00515CDA"/>
    <w:rsid w:val="00523D2F"/>
    <w:rsid w:val="005241E4"/>
    <w:rsid w:val="00525F52"/>
    <w:rsid w:val="0053034B"/>
    <w:rsid w:val="005347B8"/>
    <w:rsid w:val="00535068"/>
    <w:rsid w:val="00535588"/>
    <w:rsid w:val="00551B7E"/>
    <w:rsid w:val="00552D32"/>
    <w:rsid w:val="00553481"/>
    <w:rsid w:val="00554E36"/>
    <w:rsid w:val="0055581C"/>
    <w:rsid w:val="00567FC2"/>
    <w:rsid w:val="00570903"/>
    <w:rsid w:val="005717CF"/>
    <w:rsid w:val="00575AEE"/>
    <w:rsid w:val="00575F33"/>
    <w:rsid w:val="005766DE"/>
    <w:rsid w:val="00577CEE"/>
    <w:rsid w:val="0058113B"/>
    <w:rsid w:val="00581372"/>
    <w:rsid w:val="00582DE2"/>
    <w:rsid w:val="0058782F"/>
    <w:rsid w:val="00587945"/>
    <w:rsid w:val="005915FD"/>
    <w:rsid w:val="005965DE"/>
    <w:rsid w:val="00596EAD"/>
    <w:rsid w:val="005A011E"/>
    <w:rsid w:val="005A3F04"/>
    <w:rsid w:val="005A67D1"/>
    <w:rsid w:val="005A7647"/>
    <w:rsid w:val="005B1FCF"/>
    <w:rsid w:val="005B2A4C"/>
    <w:rsid w:val="005C5A8A"/>
    <w:rsid w:val="005C7372"/>
    <w:rsid w:val="005D164D"/>
    <w:rsid w:val="005D3B4E"/>
    <w:rsid w:val="005D4D43"/>
    <w:rsid w:val="005E3EB0"/>
    <w:rsid w:val="005E54F0"/>
    <w:rsid w:val="005E6BB5"/>
    <w:rsid w:val="005F2D36"/>
    <w:rsid w:val="005F49F2"/>
    <w:rsid w:val="00603FC5"/>
    <w:rsid w:val="006057CB"/>
    <w:rsid w:val="00606434"/>
    <w:rsid w:val="00616872"/>
    <w:rsid w:val="006200BB"/>
    <w:rsid w:val="00632DC3"/>
    <w:rsid w:val="00640798"/>
    <w:rsid w:val="006409B3"/>
    <w:rsid w:val="00641308"/>
    <w:rsid w:val="006441E0"/>
    <w:rsid w:val="00651A2A"/>
    <w:rsid w:val="00653D44"/>
    <w:rsid w:val="006601B9"/>
    <w:rsid w:val="00665D2D"/>
    <w:rsid w:val="00667482"/>
    <w:rsid w:val="006710DC"/>
    <w:rsid w:val="00672332"/>
    <w:rsid w:val="006742BF"/>
    <w:rsid w:val="00677044"/>
    <w:rsid w:val="006777CA"/>
    <w:rsid w:val="006821D7"/>
    <w:rsid w:val="00683673"/>
    <w:rsid w:val="00683B4D"/>
    <w:rsid w:val="00694BA1"/>
    <w:rsid w:val="006A38C4"/>
    <w:rsid w:val="006A56CD"/>
    <w:rsid w:val="006B3955"/>
    <w:rsid w:val="006C468E"/>
    <w:rsid w:val="006D65CD"/>
    <w:rsid w:val="006E02D8"/>
    <w:rsid w:val="006E7931"/>
    <w:rsid w:val="007027A9"/>
    <w:rsid w:val="00703996"/>
    <w:rsid w:val="00707998"/>
    <w:rsid w:val="00710185"/>
    <w:rsid w:val="00711BD6"/>
    <w:rsid w:val="007120BF"/>
    <w:rsid w:val="00713290"/>
    <w:rsid w:val="007203B8"/>
    <w:rsid w:val="00733DF9"/>
    <w:rsid w:val="00735211"/>
    <w:rsid w:val="0073573F"/>
    <w:rsid w:val="00745D6A"/>
    <w:rsid w:val="007509AB"/>
    <w:rsid w:val="007540B5"/>
    <w:rsid w:val="007567D6"/>
    <w:rsid w:val="0075756B"/>
    <w:rsid w:val="00757B59"/>
    <w:rsid w:val="00766AB3"/>
    <w:rsid w:val="007678C1"/>
    <w:rsid w:val="0077555B"/>
    <w:rsid w:val="0077625F"/>
    <w:rsid w:val="00783DBE"/>
    <w:rsid w:val="00787D56"/>
    <w:rsid w:val="00793C52"/>
    <w:rsid w:val="00793D55"/>
    <w:rsid w:val="00795B3F"/>
    <w:rsid w:val="00796F3B"/>
    <w:rsid w:val="007A0958"/>
    <w:rsid w:val="007A16D5"/>
    <w:rsid w:val="007A67A2"/>
    <w:rsid w:val="007A762C"/>
    <w:rsid w:val="007B086A"/>
    <w:rsid w:val="007B1D06"/>
    <w:rsid w:val="007B4708"/>
    <w:rsid w:val="007B68ED"/>
    <w:rsid w:val="007B79B7"/>
    <w:rsid w:val="007D02C0"/>
    <w:rsid w:val="007D2ADF"/>
    <w:rsid w:val="007D2D48"/>
    <w:rsid w:val="007E1593"/>
    <w:rsid w:val="007E3547"/>
    <w:rsid w:val="007E731E"/>
    <w:rsid w:val="007F2668"/>
    <w:rsid w:val="007F372D"/>
    <w:rsid w:val="007F5214"/>
    <w:rsid w:val="0080061E"/>
    <w:rsid w:val="00804BB2"/>
    <w:rsid w:val="0081055E"/>
    <w:rsid w:val="00812F0C"/>
    <w:rsid w:val="008165CB"/>
    <w:rsid w:val="00825275"/>
    <w:rsid w:val="0083715E"/>
    <w:rsid w:val="00841E15"/>
    <w:rsid w:val="00842D4E"/>
    <w:rsid w:val="00847218"/>
    <w:rsid w:val="0086294E"/>
    <w:rsid w:val="00863A80"/>
    <w:rsid w:val="008664C6"/>
    <w:rsid w:val="00873EF1"/>
    <w:rsid w:val="008745FE"/>
    <w:rsid w:val="00880BBA"/>
    <w:rsid w:val="00880E55"/>
    <w:rsid w:val="008947B8"/>
    <w:rsid w:val="00897C02"/>
    <w:rsid w:val="008A01DD"/>
    <w:rsid w:val="008A1E81"/>
    <w:rsid w:val="008A2AD7"/>
    <w:rsid w:val="008A2FBB"/>
    <w:rsid w:val="008B6050"/>
    <w:rsid w:val="008B7A0C"/>
    <w:rsid w:val="008C0E7A"/>
    <w:rsid w:val="008C4BEA"/>
    <w:rsid w:val="008C53B3"/>
    <w:rsid w:val="008C5EC6"/>
    <w:rsid w:val="008C6D26"/>
    <w:rsid w:val="008D46D8"/>
    <w:rsid w:val="008D664D"/>
    <w:rsid w:val="008D7BE0"/>
    <w:rsid w:val="008E20E6"/>
    <w:rsid w:val="008E2349"/>
    <w:rsid w:val="008E29A3"/>
    <w:rsid w:val="008E2B36"/>
    <w:rsid w:val="008F196D"/>
    <w:rsid w:val="00901431"/>
    <w:rsid w:val="009050B3"/>
    <w:rsid w:val="00906356"/>
    <w:rsid w:val="009069A8"/>
    <w:rsid w:val="00914EE0"/>
    <w:rsid w:val="00924F5C"/>
    <w:rsid w:val="00925BA8"/>
    <w:rsid w:val="00931014"/>
    <w:rsid w:val="0093703E"/>
    <w:rsid w:val="009410B5"/>
    <w:rsid w:val="00943F65"/>
    <w:rsid w:val="009474A4"/>
    <w:rsid w:val="00951152"/>
    <w:rsid w:val="00952648"/>
    <w:rsid w:val="0095705A"/>
    <w:rsid w:val="00963783"/>
    <w:rsid w:val="009654E6"/>
    <w:rsid w:val="00980DCF"/>
    <w:rsid w:val="00980EC4"/>
    <w:rsid w:val="00981A26"/>
    <w:rsid w:val="00986822"/>
    <w:rsid w:val="00992B28"/>
    <w:rsid w:val="00992BEF"/>
    <w:rsid w:val="00996605"/>
    <w:rsid w:val="009A1F87"/>
    <w:rsid w:val="009A67AC"/>
    <w:rsid w:val="009B21EB"/>
    <w:rsid w:val="009B3464"/>
    <w:rsid w:val="009B48EF"/>
    <w:rsid w:val="009B5156"/>
    <w:rsid w:val="009B612A"/>
    <w:rsid w:val="009B73B3"/>
    <w:rsid w:val="009C2AA7"/>
    <w:rsid w:val="009D40E0"/>
    <w:rsid w:val="009D4104"/>
    <w:rsid w:val="009D691A"/>
    <w:rsid w:val="009D6DEB"/>
    <w:rsid w:val="009E10C9"/>
    <w:rsid w:val="009E16DD"/>
    <w:rsid w:val="009E240C"/>
    <w:rsid w:val="009F04CA"/>
    <w:rsid w:val="009F065D"/>
    <w:rsid w:val="009F3778"/>
    <w:rsid w:val="009F46CF"/>
    <w:rsid w:val="009F659E"/>
    <w:rsid w:val="00A01B29"/>
    <w:rsid w:val="00A04051"/>
    <w:rsid w:val="00A1028D"/>
    <w:rsid w:val="00A10EAD"/>
    <w:rsid w:val="00A171F8"/>
    <w:rsid w:val="00A2274F"/>
    <w:rsid w:val="00A255A2"/>
    <w:rsid w:val="00A2565E"/>
    <w:rsid w:val="00A314EB"/>
    <w:rsid w:val="00A331EB"/>
    <w:rsid w:val="00A336A1"/>
    <w:rsid w:val="00A36754"/>
    <w:rsid w:val="00A37FBF"/>
    <w:rsid w:val="00A40989"/>
    <w:rsid w:val="00A4434B"/>
    <w:rsid w:val="00A45AB9"/>
    <w:rsid w:val="00A5235B"/>
    <w:rsid w:val="00A537EF"/>
    <w:rsid w:val="00A5564B"/>
    <w:rsid w:val="00A56422"/>
    <w:rsid w:val="00A57948"/>
    <w:rsid w:val="00A604FD"/>
    <w:rsid w:val="00A61F1E"/>
    <w:rsid w:val="00A67133"/>
    <w:rsid w:val="00A75819"/>
    <w:rsid w:val="00A75FE1"/>
    <w:rsid w:val="00A77D54"/>
    <w:rsid w:val="00A817EB"/>
    <w:rsid w:val="00A8435F"/>
    <w:rsid w:val="00A8446E"/>
    <w:rsid w:val="00A91B9A"/>
    <w:rsid w:val="00A92027"/>
    <w:rsid w:val="00A931E0"/>
    <w:rsid w:val="00A979B6"/>
    <w:rsid w:val="00A97AE8"/>
    <w:rsid w:val="00AA3FF7"/>
    <w:rsid w:val="00AB100A"/>
    <w:rsid w:val="00AB1B77"/>
    <w:rsid w:val="00AB5C6E"/>
    <w:rsid w:val="00AC3791"/>
    <w:rsid w:val="00AC6513"/>
    <w:rsid w:val="00AE59BD"/>
    <w:rsid w:val="00AE69E0"/>
    <w:rsid w:val="00AE6E98"/>
    <w:rsid w:val="00AF0DFF"/>
    <w:rsid w:val="00AF0F85"/>
    <w:rsid w:val="00AF4A57"/>
    <w:rsid w:val="00AF697C"/>
    <w:rsid w:val="00B02053"/>
    <w:rsid w:val="00B072A1"/>
    <w:rsid w:val="00B131A8"/>
    <w:rsid w:val="00B14995"/>
    <w:rsid w:val="00B16365"/>
    <w:rsid w:val="00B25EE0"/>
    <w:rsid w:val="00B27E1E"/>
    <w:rsid w:val="00B32FC2"/>
    <w:rsid w:val="00B3324B"/>
    <w:rsid w:val="00B35CD4"/>
    <w:rsid w:val="00B422F1"/>
    <w:rsid w:val="00B432C5"/>
    <w:rsid w:val="00B45044"/>
    <w:rsid w:val="00B51033"/>
    <w:rsid w:val="00B52781"/>
    <w:rsid w:val="00B55880"/>
    <w:rsid w:val="00B563A7"/>
    <w:rsid w:val="00B564E0"/>
    <w:rsid w:val="00B63955"/>
    <w:rsid w:val="00B64F73"/>
    <w:rsid w:val="00B71612"/>
    <w:rsid w:val="00B7247B"/>
    <w:rsid w:val="00B802A5"/>
    <w:rsid w:val="00B8128F"/>
    <w:rsid w:val="00B84C8A"/>
    <w:rsid w:val="00B8742B"/>
    <w:rsid w:val="00B90449"/>
    <w:rsid w:val="00B92AA3"/>
    <w:rsid w:val="00B92CCC"/>
    <w:rsid w:val="00BA0E80"/>
    <w:rsid w:val="00BA2AE1"/>
    <w:rsid w:val="00BA39AE"/>
    <w:rsid w:val="00BA40A9"/>
    <w:rsid w:val="00BA432E"/>
    <w:rsid w:val="00BA4F2D"/>
    <w:rsid w:val="00BA67DE"/>
    <w:rsid w:val="00BB259B"/>
    <w:rsid w:val="00BB2942"/>
    <w:rsid w:val="00BB499F"/>
    <w:rsid w:val="00BC5D57"/>
    <w:rsid w:val="00BC6B53"/>
    <w:rsid w:val="00BD5682"/>
    <w:rsid w:val="00BE4A92"/>
    <w:rsid w:val="00BE7DB3"/>
    <w:rsid w:val="00BF4C56"/>
    <w:rsid w:val="00BF5387"/>
    <w:rsid w:val="00BF68E5"/>
    <w:rsid w:val="00BF7754"/>
    <w:rsid w:val="00C06DF2"/>
    <w:rsid w:val="00C1283B"/>
    <w:rsid w:val="00C135E5"/>
    <w:rsid w:val="00C164EF"/>
    <w:rsid w:val="00C21B53"/>
    <w:rsid w:val="00C31AB1"/>
    <w:rsid w:val="00C35537"/>
    <w:rsid w:val="00C415F4"/>
    <w:rsid w:val="00C457CA"/>
    <w:rsid w:val="00C4795E"/>
    <w:rsid w:val="00C53557"/>
    <w:rsid w:val="00C5550D"/>
    <w:rsid w:val="00C61EDC"/>
    <w:rsid w:val="00C63ACC"/>
    <w:rsid w:val="00C63C06"/>
    <w:rsid w:val="00C64730"/>
    <w:rsid w:val="00C678FB"/>
    <w:rsid w:val="00C70A4E"/>
    <w:rsid w:val="00C71812"/>
    <w:rsid w:val="00C81852"/>
    <w:rsid w:val="00C83325"/>
    <w:rsid w:val="00C83740"/>
    <w:rsid w:val="00C8462E"/>
    <w:rsid w:val="00C84B94"/>
    <w:rsid w:val="00C84E5A"/>
    <w:rsid w:val="00C85231"/>
    <w:rsid w:val="00C85606"/>
    <w:rsid w:val="00C9141B"/>
    <w:rsid w:val="00C92F54"/>
    <w:rsid w:val="00CA0672"/>
    <w:rsid w:val="00CA0EAF"/>
    <w:rsid w:val="00CA303A"/>
    <w:rsid w:val="00CA53EC"/>
    <w:rsid w:val="00CA780F"/>
    <w:rsid w:val="00CB082C"/>
    <w:rsid w:val="00CB4209"/>
    <w:rsid w:val="00CC238C"/>
    <w:rsid w:val="00CC49E3"/>
    <w:rsid w:val="00CD09D0"/>
    <w:rsid w:val="00CD3DFB"/>
    <w:rsid w:val="00CE0F88"/>
    <w:rsid w:val="00CE12A3"/>
    <w:rsid w:val="00CE3608"/>
    <w:rsid w:val="00CF4929"/>
    <w:rsid w:val="00CF7344"/>
    <w:rsid w:val="00D019D9"/>
    <w:rsid w:val="00D038D2"/>
    <w:rsid w:val="00D04F50"/>
    <w:rsid w:val="00D10849"/>
    <w:rsid w:val="00D1408F"/>
    <w:rsid w:val="00D16EFF"/>
    <w:rsid w:val="00D16F0B"/>
    <w:rsid w:val="00D219AA"/>
    <w:rsid w:val="00D22151"/>
    <w:rsid w:val="00D24821"/>
    <w:rsid w:val="00D40AFC"/>
    <w:rsid w:val="00D54869"/>
    <w:rsid w:val="00D63EC9"/>
    <w:rsid w:val="00D702CC"/>
    <w:rsid w:val="00D7749D"/>
    <w:rsid w:val="00D843D4"/>
    <w:rsid w:val="00D958EA"/>
    <w:rsid w:val="00D9595E"/>
    <w:rsid w:val="00DA2098"/>
    <w:rsid w:val="00DA20CD"/>
    <w:rsid w:val="00DB5AEB"/>
    <w:rsid w:val="00DC0613"/>
    <w:rsid w:val="00DC16E4"/>
    <w:rsid w:val="00DC2199"/>
    <w:rsid w:val="00DC5656"/>
    <w:rsid w:val="00DD1FA1"/>
    <w:rsid w:val="00DD2FDF"/>
    <w:rsid w:val="00DE1100"/>
    <w:rsid w:val="00DE16F9"/>
    <w:rsid w:val="00DE507E"/>
    <w:rsid w:val="00DF003A"/>
    <w:rsid w:val="00DF6120"/>
    <w:rsid w:val="00DF66A0"/>
    <w:rsid w:val="00E01F66"/>
    <w:rsid w:val="00E0221B"/>
    <w:rsid w:val="00E16DA2"/>
    <w:rsid w:val="00E21CB0"/>
    <w:rsid w:val="00E2762F"/>
    <w:rsid w:val="00E41E54"/>
    <w:rsid w:val="00E422F7"/>
    <w:rsid w:val="00E424DC"/>
    <w:rsid w:val="00E43EED"/>
    <w:rsid w:val="00E5000F"/>
    <w:rsid w:val="00E52191"/>
    <w:rsid w:val="00E52FAF"/>
    <w:rsid w:val="00E53987"/>
    <w:rsid w:val="00E56783"/>
    <w:rsid w:val="00E66CBA"/>
    <w:rsid w:val="00E70748"/>
    <w:rsid w:val="00E70D8A"/>
    <w:rsid w:val="00E7132C"/>
    <w:rsid w:val="00E71FCD"/>
    <w:rsid w:val="00E72E31"/>
    <w:rsid w:val="00E73369"/>
    <w:rsid w:val="00E75829"/>
    <w:rsid w:val="00E80405"/>
    <w:rsid w:val="00E97608"/>
    <w:rsid w:val="00EA3DE9"/>
    <w:rsid w:val="00EA5D50"/>
    <w:rsid w:val="00EB255F"/>
    <w:rsid w:val="00EC20C7"/>
    <w:rsid w:val="00EC5C8D"/>
    <w:rsid w:val="00ED0356"/>
    <w:rsid w:val="00ED2CFD"/>
    <w:rsid w:val="00EE3168"/>
    <w:rsid w:val="00EE5E76"/>
    <w:rsid w:val="00EF2001"/>
    <w:rsid w:val="00EF23CE"/>
    <w:rsid w:val="00EF33A9"/>
    <w:rsid w:val="00EF394D"/>
    <w:rsid w:val="00EF3AD4"/>
    <w:rsid w:val="00EF525F"/>
    <w:rsid w:val="00F000F5"/>
    <w:rsid w:val="00F020FC"/>
    <w:rsid w:val="00F02EEF"/>
    <w:rsid w:val="00F056F5"/>
    <w:rsid w:val="00F05A3C"/>
    <w:rsid w:val="00F064B3"/>
    <w:rsid w:val="00F06571"/>
    <w:rsid w:val="00F10DAE"/>
    <w:rsid w:val="00F11005"/>
    <w:rsid w:val="00F16EBF"/>
    <w:rsid w:val="00F227FB"/>
    <w:rsid w:val="00F23CF0"/>
    <w:rsid w:val="00F263A2"/>
    <w:rsid w:val="00F30877"/>
    <w:rsid w:val="00F331A8"/>
    <w:rsid w:val="00F36A38"/>
    <w:rsid w:val="00F436AA"/>
    <w:rsid w:val="00F44435"/>
    <w:rsid w:val="00F46FC4"/>
    <w:rsid w:val="00F5295A"/>
    <w:rsid w:val="00F60B6D"/>
    <w:rsid w:val="00F65952"/>
    <w:rsid w:val="00F71427"/>
    <w:rsid w:val="00F720D5"/>
    <w:rsid w:val="00F7702D"/>
    <w:rsid w:val="00F77CAE"/>
    <w:rsid w:val="00F77FC6"/>
    <w:rsid w:val="00F83079"/>
    <w:rsid w:val="00F842A9"/>
    <w:rsid w:val="00F94EBA"/>
    <w:rsid w:val="00F96A6F"/>
    <w:rsid w:val="00FA1263"/>
    <w:rsid w:val="00FA1545"/>
    <w:rsid w:val="00FA327E"/>
    <w:rsid w:val="00FA687D"/>
    <w:rsid w:val="00FB51E9"/>
    <w:rsid w:val="00FB768D"/>
    <w:rsid w:val="00FC0CE3"/>
    <w:rsid w:val="00FC1BF8"/>
    <w:rsid w:val="00FC2648"/>
    <w:rsid w:val="00FC546B"/>
    <w:rsid w:val="00FD4BEA"/>
    <w:rsid w:val="00FD5715"/>
    <w:rsid w:val="00FE0A97"/>
    <w:rsid w:val="00FE77DD"/>
    <w:rsid w:val="00FE7D14"/>
    <w:rsid w:val="00FF3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D643FE"/>
  <w15:docId w15:val="{F3F67B0B-D927-4D30-8FE4-02CB64A1E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3F0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A3F04"/>
    <w:pPr>
      <w:keepNext/>
      <w:numPr>
        <w:numId w:val="1"/>
      </w:numPr>
      <w:suppressAutoHyphens/>
      <w:jc w:val="center"/>
      <w:outlineLvl w:val="0"/>
    </w:pPr>
    <w:rPr>
      <w:b/>
      <w:sz w:val="28"/>
      <w:lang w:val="uk-UA"/>
    </w:rPr>
  </w:style>
  <w:style w:type="paragraph" w:styleId="2">
    <w:name w:val="heading 2"/>
    <w:basedOn w:val="a"/>
    <w:next w:val="a"/>
    <w:link w:val="20"/>
    <w:uiPriority w:val="99"/>
    <w:qFormat/>
    <w:locked/>
    <w:rsid w:val="008B7A0C"/>
    <w:pPr>
      <w:keepNext/>
      <w:keepLines/>
      <w:widowControl w:val="0"/>
      <w:suppressAutoHyphens/>
      <w:autoSpaceDE w:val="0"/>
      <w:spacing w:before="40"/>
      <w:outlineLvl w:val="1"/>
    </w:pPr>
    <w:rPr>
      <w:rFonts w:ascii="Cambria" w:hAnsi="Cambria"/>
      <w:color w:val="365F91"/>
      <w:sz w:val="26"/>
      <w:szCs w:val="20"/>
      <w:lang w:eastAsia="zh-CN"/>
    </w:rPr>
  </w:style>
  <w:style w:type="paragraph" w:styleId="3">
    <w:name w:val="heading 3"/>
    <w:basedOn w:val="a"/>
    <w:next w:val="a"/>
    <w:link w:val="30"/>
    <w:uiPriority w:val="99"/>
    <w:qFormat/>
    <w:locked/>
    <w:rsid w:val="008B7A0C"/>
    <w:pPr>
      <w:widowControl w:val="0"/>
      <w:tabs>
        <w:tab w:val="num" w:pos="0"/>
      </w:tabs>
      <w:suppressAutoHyphens/>
      <w:autoSpaceDE w:val="0"/>
      <w:outlineLvl w:val="2"/>
    </w:pPr>
    <w:rPr>
      <w:rFonts w:ascii="Arial CYR" w:hAnsi="Arial CYR"/>
      <w:szCs w:val="20"/>
      <w:lang w:eastAsia="zh-CN"/>
    </w:rPr>
  </w:style>
  <w:style w:type="paragraph" w:styleId="4">
    <w:name w:val="heading 4"/>
    <w:basedOn w:val="a"/>
    <w:next w:val="a"/>
    <w:link w:val="40"/>
    <w:uiPriority w:val="99"/>
    <w:qFormat/>
    <w:locked/>
    <w:rsid w:val="008B7A0C"/>
    <w:pPr>
      <w:keepNext/>
      <w:widowControl w:val="0"/>
      <w:tabs>
        <w:tab w:val="num" w:pos="0"/>
      </w:tabs>
      <w:suppressAutoHyphens/>
      <w:autoSpaceDE w:val="0"/>
      <w:spacing w:before="240" w:after="60"/>
      <w:outlineLvl w:val="3"/>
    </w:pPr>
    <w:rPr>
      <w:b/>
      <w:sz w:val="28"/>
      <w:szCs w:val="20"/>
      <w:lang w:eastAsia="zh-CN"/>
    </w:rPr>
  </w:style>
  <w:style w:type="paragraph" w:styleId="5">
    <w:name w:val="heading 5"/>
    <w:basedOn w:val="a"/>
    <w:next w:val="a"/>
    <w:link w:val="50"/>
    <w:uiPriority w:val="99"/>
    <w:qFormat/>
    <w:locked/>
    <w:rsid w:val="008B7A0C"/>
    <w:pPr>
      <w:tabs>
        <w:tab w:val="num" w:pos="0"/>
      </w:tabs>
      <w:suppressAutoHyphens/>
      <w:spacing w:before="240" w:after="60"/>
      <w:outlineLvl w:val="4"/>
    </w:pPr>
    <w:rPr>
      <w:b/>
      <w:i/>
      <w:sz w:val="2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BB717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uiPriority w:val="9"/>
    <w:semiHidden/>
    <w:rsid w:val="00BB717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uiPriority w:val="9"/>
    <w:semiHidden/>
    <w:rsid w:val="00BB717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a0"/>
    <w:uiPriority w:val="9"/>
    <w:semiHidden/>
    <w:rsid w:val="00BB717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a0"/>
    <w:uiPriority w:val="9"/>
    <w:semiHidden/>
    <w:rsid w:val="00BB717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8B7A0C"/>
    <w:rPr>
      <w:rFonts w:ascii="Arial CYR" w:hAnsi="Arial CYR"/>
      <w:sz w:val="24"/>
      <w:lang w:val="ru-RU" w:eastAsia="zh-CN"/>
    </w:rPr>
  </w:style>
  <w:style w:type="character" w:customStyle="1" w:styleId="40">
    <w:name w:val="Заголовок 4 Знак"/>
    <w:link w:val="4"/>
    <w:uiPriority w:val="99"/>
    <w:locked/>
    <w:rsid w:val="008B7A0C"/>
    <w:rPr>
      <w:b/>
      <w:sz w:val="28"/>
      <w:lang w:val="ru-RU" w:eastAsia="zh-CN"/>
    </w:rPr>
  </w:style>
  <w:style w:type="character" w:customStyle="1" w:styleId="50">
    <w:name w:val="Заголовок 5 Знак"/>
    <w:link w:val="5"/>
    <w:uiPriority w:val="99"/>
    <w:locked/>
    <w:rsid w:val="008B7A0C"/>
    <w:rPr>
      <w:b/>
      <w:i/>
      <w:sz w:val="26"/>
      <w:lang w:val="ru-RU" w:eastAsia="zh-CN"/>
    </w:rPr>
  </w:style>
  <w:style w:type="character" w:customStyle="1" w:styleId="41">
    <w:name w:val="Знак Знак4"/>
    <w:uiPriority w:val="99"/>
    <w:rsid w:val="008B7A0C"/>
    <w:rPr>
      <w:rFonts w:ascii="Arial CYR" w:hAnsi="Arial CYR"/>
      <w:sz w:val="24"/>
      <w:lang w:val="ru-RU" w:eastAsia="zh-CN"/>
    </w:rPr>
  </w:style>
  <w:style w:type="paragraph" w:styleId="a3">
    <w:name w:val="caption"/>
    <w:basedOn w:val="a"/>
    <w:next w:val="a"/>
    <w:uiPriority w:val="99"/>
    <w:qFormat/>
    <w:rsid w:val="005A3F04"/>
    <w:pPr>
      <w:tabs>
        <w:tab w:val="left" w:pos="720"/>
      </w:tabs>
      <w:suppressAutoHyphens/>
      <w:jc w:val="center"/>
    </w:pPr>
    <w:rPr>
      <w:b/>
      <w:sz w:val="28"/>
    </w:rPr>
  </w:style>
  <w:style w:type="character" w:customStyle="1" w:styleId="10">
    <w:name w:val="Заголовок 1 Знак"/>
    <w:basedOn w:val="a0"/>
    <w:link w:val="1"/>
    <w:uiPriority w:val="99"/>
    <w:locked/>
    <w:rsid w:val="00F94EBA"/>
    <w:rPr>
      <w:rFonts w:cs="Times New Roman"/>
      <w:b/>
      <w:sz w:val="24"/>
      <w:lang w:val="uk-UA"/>
    </w:rPr>
  </w:style>
  <w:style w:type="paragraph" w:customStyle="1" w:styleId="11">
    <w:name w:val="Заголовок1"/>
    <w:basedOn w:val="a"/>
    <w:next w:val="a4"/>
    <w:uiPriority w:val="99"/>
    <w:rsid w:val="005A3F04"/>
    <w:pPr>
      <w:keepNext/>
      <w:suppressAutoHyphens/>
      <w:spacing w:before="240" w:after="120"/>
    </w:pPr>
    <w:rPr>
      <w:rFonts w:ascii="Arial" w:hAnsi="Arial"/>
      <w:sz w:val="28"/>
    </w:rPr>
  </w:style>
  <w:style w:type="paragraph" w:styleId="a4">
    <w:name w:val="Body Text"/>
    <w:basedOn w:val="a"/>
    <w:link w:val="a5"/>
    <w:uiPriority w:val="99"/>
    <w:rsid w:val="005A3F04"/>
    <w:pPr>
      <w:suppressAutoHyphens/>
      <w:spacing w:line="360" w:lineRule="auto"/>
      <w:jc w:val="both"/>
    </w:pPr>
    <w:rPr>
      <w:sz w:val="28"/>
      <w:lang w:val="uk-UA"/>
    </w:rPr>
  </w:style>
  <w:style w:type="character" w:customStyle="1" w:styleId="BodyTextChar">
    <w:name w:val="Body Text Char"/>
    <w:basedOn w:val="a0"/>
    <w:uiPriority w:val="99"/>
    <w:semiHidden/>
    <w:rsid w:val="00BB717E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8D7B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rsid w:val="00BB717E"/>
    <w:rPr>
      <w:sz w:val="0"/>
      <w:szCs w:val="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6777CA"/>
    <w:rPr>
      <w:rFonts w:cs="Times New Roman"/>
      <w:sz w:val="24"/>
      <w:szCs w:val="24"/>
    </w:rPr>
  </w:style>
  <w:style w:type="paragraph" w:styleId="a8">
    <w:name w:val="No Spacing"/>
    <w:qFormat/>
    <w:rsid w:val="008B7A0C"/>
    <w:pPr>
      <w:suppressAutoHyphens/>
    </w:pPr>
    <w:rPr>
      <w:rFonts w:ascii="Calibri" w:hAnsi="Calibri" w:cs="Calibri"/>
      <w:lang w:eastAsia="zh-CN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777CA"/>
    <w:rPr>
      <w:rFonts w:cs="Times New Roman"/>
      <w:sz w:val="2"/>
    </w:rPr>
  </w:style>
  <w:style w:type="paragraph" w:customStyle="1" w:styleId="42">
    <w:name w:val="заголовок 4"/>
    <w:basedOn w:val="a"/>
    <w:next w:val="a"/>
    <w:uiPriority w:val="99"/>
    <w:rsid w:val="00133531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</w:rPr>
  </w:style>
  <w:style w:type="paragraph" w:styleId="a9">
    <w:name w:val="Body Text Indent"/>
    <w:basedOn w:val="a"/>
    <w:link w:val="aa"/>
    <w:uiPriority w:val="99"/>
    <w:rsid w:val="00EC5C8D"/>
    <w:pPr>
      <w:spacing w:after="120"/>
      <w:ind w:left="283"/>
    </w:pPr>
  </w:style>
  <w:style w:type="character" w:customStyle="1" w:styleId="BodyTextIndentChar">
    <w:name w:val="Body Text Indent Char"/>
    <w:basedOn w:val="a0"/>
    <w:uiPriority w:val="99"/>
    <w:semiHidden/>
    <w:rsid w:val="00BB717E"/>
    <w:rPr>
      <w:sz w:val="24"/>
      <w:szCs w:val="24"/>
    </w:rPr>
  </w:style>
  <w:style w:type="character" w:styleId="ab">
    <w:name w:val="Strong"/>
    <w:basedOn w:val="a0"/>
    <w:uiPriority w:val="99"/>
    <w:qFormat/>
    <w:rsid w:val="00005708"/>
    <w:rPr>
      <w:rFonts w:cs="Times New Roman"/>
      <w:b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EC5C8D"/>
    <w:rPr>
      <w:rFonts w:cs="Times New Roman"/>
      <w:sz w:val="24"/>
    </w:rPr>
  </w:style>
  <w:style w:type="character" w:styleId="ac">
    <w:name w:val="Emphasis"/>
    <w:basedOn w:val="a0"/>
    <w:uiPriority w:val="99"/>
    <w:qFormat/>
    <w:rsid w:val="007A0958"/>
    <w:rPr>
      <w:rFonts w:cs="Times New Roman"/>
      <w:i/>
      <w:iCs/>
    </w:rPr>
  </w:style>
  <w:style w:type="character" w:customStyle="1" w:styleId="9">
    <w:name w:val="Знак Знак9"/>
    <w:uiPriority w:val="99"/>
    <w:rsid w:val="008B7A0C"/>
    <w:rPr>
      <w:rFonts w:ascii="Arial CYR" w:hAnsi="Arial CYR"/>
      <w:sz w:val="24"/>
      <w:lang w:val="ru-RU" w:eastAsia="zh-CN"/>
    </w:rPr>
  </w:style>
  <w:style w:type="character" w:customStyle="1" w:styleId="20">
    <w:name w:val="Заголовок 2 Знак"/>
    <w:link w:val="2"/>
    <w:uiPriority w:val="99"/>
    <w:locked/>
    <w:rsid w:val="008B7A0C"/>
    <w:rPr>
      <w:rFonts w:ascii="Cambria" w:hAnsi="Cambria"/>
      <w:color w:val="365F91"/>
      <w:sz w:val="26"/>
      <w:lang w:val="ru-RU" w:eastAsia="zh-CN"/>
    </w:rPr>
  </w:style>
  <w:style w:type="character" w:customStyle="1" w:styleId="31">
    <w:name w:val="Знак Знак3"/>
    <w:uiPriority w:val="99"/>
    <w:semiHidden/>
    <w:rsid w:val="008B7A0C"/>
    <w:rPr>
      <w:rFonts w:ascii="Segoe UI" w:hAnsi="Segoe UI"/>
      <w:sz w:val="18"/>
      <w:lang w:val="ru-RU" w:eastAsia="zh-CN"/>
    </w:rPr>
  </w:style>
  <w:style w:type="character" w:customStyle="1" w:styleId="WW8Num1z0">
    <w:name w:val="WW8Num1z0"/>
    <w:uiPriority w:val="99"/>
    <w:rsid w:val="008B7A0C"/>
    <w:rPr>
      <w:rFonts w:ascii="Times New Roman" w:hAnsi="Times New Roman"/>
      <w:b/>
      <w:sz w:val="28"/>
      <w:lang w:val="uk-UA"/>
    </w:rPr>
  </w:style>
  <w:style w:type="character" w:customStyle="1" w:styleId="WW8Num1z1">
    <w:name w:val="WW8Num1z1"/>
    <w:uiPriority w:val="99"/>
    <w:rsid w:val="008B7A0C"/>
  </w:style>
  <w:style w:type="character" w:customStyle="1" w:styleId="WW8Num1z2">
    <w:name w:val="WW8Num1z2"/>
    <w:uiPriority w:val="99"/>
    <w:rsid w:val="008B7A0C"/>
  </w:style>
  <w:style w:type="character" w:customStyle="1" w:styleId="WW8Num1z3">
    <w:name w:val="WW8Num1z3"/>
    <w:uiPriority w:val="99"/>
    <w:rsid w:val="008B7A0C"/>
  </w:style>
  <w:style w:type="character" w:customStyle="1" w:styleId="WW8Num1z4">
    <w:name w:val="WW8Num1z4"/>
    <w:uiPriority w:val="99"/>
    <w:rsid w:val="008B7A0C"/>
  </w:style>
  <w:style w:type="character" w:customStyle="1" w:styleId="WW8Num1z5">
    <w:name w:val="WW8Num1z5"/>
    <w:uiPriority w:val="99"/>
    <w:rsid w:val="008B7A0C"/>
  </w:style>
  <w:style w:type="character" w:customStyle="1" w:styleId="WW8Num1z6">
    <w:name w:val="WW8Num1z6"/>
    <w:uiPriority w:val="99"/>
    <w:rsid w:val="008B7A0C"/>
  </w:style>
  <w:style w:type="character" w:customStyle="1" w:styleId="WW8Num1z7">
    <w:name w:val="WW8Num1z7"/>
    <w:uiPriority w:val="99"/>
    <w:rsid w:val="008B7A0C"/>
  </w:style>
  <w:style w:type="character" w:customStyle="1" w:styleId="WW8Num1z8">
    <w:name w:val="WW8Num1z8"/>
    <w:uiPriority w:val="99"/>
    <w:rsid w:val="008B7A0C"/>
  </w:style>
  <w:style w:type="character" w:customStyle="1" w:styleId="WW8Num2z0">
    <w:name w:val="WW8Num2z0"/>
    <w:uiPriority w:val="99"/>
    <w:rsid w:val="008B7A0C"/>
    <w:rPr>
      <w:rFonts w:ascii="Times New Roman" w:hAnsi="Times New Roman"/>
      <w:b/>
      <w:sz w:val="28"/>
      <w:lang w:val="uk-UA"/>
    </w:rPr>
  </w:style>
  <w:style w:type="character" w:customStyle="1" w:styleId="WW8Num2z1">
    <w:name w:val="WW8Num2z1"/>
    <w:uiPriority w:val="99"/>
    <w:rsid w:val="008B7A0C"/>
  </w:style>
  <w:style w:type="character" w:customStyle="1" w:styleId="WW8Num2z2">
    <w:name w:val="WW8Num2z2"/>
    <w:uiPriority w:val="99"/>
    <w:rsid w:val="008B7A0C"/>
  </w:style>
  <w:style w:type="character" w:customStyle="1" w:styleId="WW8Num2z3">
    <w:name w:val="WW8Num2z3"/>
    <w:uiPriority w:val="99"/>
    <w:rsid w:val="008B7A0C"/>
  </w:style>
  <w:style w:type="character" w:customStyle="1" w:styleId="WW8Num2z4">
    <w:name w:val="WW8Num2z4"/>
    <w:uiPriority w:val="99"/>
    <w:rsid w:val="008B7A0C"/>
  </w:style>
  <w:style w:type="character" w:customStyle="1" w:styleId="WW8Num2z5">
    <w:name w:val="WW8Num2z5"/>
    <w:uiPriority w:val="99"/>
    <w:rsid w:val="008B7A0C"/>
  </w:style>
  <w:style w:type="character" w:customStyle="1" w:styleId="WW8Num2z6">
    <w:name w:val="WW8Num2z6"/>
    <w:uiPriority w:val="99"/>
    <w:rsid w:val="008B7A0C"/>
  </w:style>
  <w:style w:type="character" w:customStyle="1" w:styleId="WW8Num2z7">
    <w:name w:val="WW8Num2z7"/>
    <w:uiPriority w:val="99"/>
    <w:rsid w:val="008B7A0C"/>
  </w:style>
  <w:style w:type="character" w:customStyle="1" w:styleId="WW8Num2z8">
    <w:name w:val="WW8Num2z8"/>
    <w:uiPriority w:val="99"/>
    <w:rsid w:val="008B7A0C"/>
  </w:style>
  <w:style w:type="character" w:customStyle="1" w:styleId="51">
    <w:name w:val="Основной шрифт абзаца5"/>
    <w:uiPriority w:val="99"/>
    <w:rsid w:val="008B7A0C"/>
  </w:style>
  <w:style w:type="character" w:customStyle="1" w:styleId="43">
    <w:name w:val="Основной шрифт абзаца4"/>
    <w:uiPriority w:val="99"/>
    <w:rsid w:val="008B7A0C"/>
  </w:style>
  <w:style w:type="character" w:customStyle="1" w:styleId="32">
    <w:name w:val="Основной шрифт абзаца3"/>
    <w:uiPriority w:val="99"/>
    <w:rsid w:val="008B7A0C"/>
  </w:style>
  <w:style w:type="character" w:customStyle="1" w:styleId="21">
    <w:name w:val="Основной шрифт абзаца2"/>
    <w:uiPriority w:val="99"/>
    <w:rsid w:val="008B7A0C"/>
  </w:style>
  <w:style w:type="character" w:customStyle="1" w:styleId="12">
    <w:name w:val="Основной шрифт абзаца1"/>
    <w:uiPriority w:val="99"/>
    <w:rsid w:val="008B7A0C"/>
  </w:style>
  <w:style w:type="character" w:styleId="ad">
    <w:name w:val="Hyperlink"/>
    <w:basedOn w:val="a0"/>
    <w:uiPriority w:val="99"/>
    <w:rsid w:val="008B7A0C"/>
    <w:rPr>
      <w:rFonts w:cs="Times New Roman"/>
      <w:color w:val="000080"/>
      <w:u w:val="single"/>
    </w:rPr>
  </w:style>
  <w:style w:type="character" w:customStyle="1" w:styleId="ListLabel74">
    <w:name w:val="ListLabel 74"/>
    <w:uiPriority w:val="99"/>
    <w:rsid w:val="008B7A0C"/>
    <w:rPr>
      <w:rFonts w:ascii="Times New Roman" w:hAnsi="Times New Roman"/>
      <w:b/>
      <w:i/>
      <w:sz w:val="28"/>
    </w:rPr>
  </w:style>
  <w:style w:type="character" w:customStyle="1" w:styleId="ListLabel56">
    <w:name w:val="ListLabel 56"/>
    <w:uiPriority w:val="99"/>
    <w:rsid w:val="008B7A0C"/>
    <w:rPr>
      <w:rFonts w:ascii="Times New Roman" w:hAnsi="Times New Roman"/>
      <w:sz w:val="28"/>
    </w:rPr>
  </w:style>
  <w:style w:type="character" w:customStyle="1" w:styleId="ListLabel57">
    <w:name w:val="ListLabel 57"/>
    <w:uiPriority w:val="99"/>
    <w:rsid w:val="008B7A0C"/>
  </w:style>
  <w:style w:type="character" w:customStyle="1" w:styleId="ListLabel58">
    <w:name w:val="ListLabel 58"/>
    <w:uiPriority w:val="99"/>
    <w:rsid w:val="008B7A0C"/>
  </w:style>
  <w:style w:type="character" w:customStyle="1" w:styleId="ListLabel59">
    <w:name w:val="ListLabel 59"/>
    <w:uiPriority w:val="99"/>
    <w:rsid w:val="008B7A0C"/>
  </w:style>
  <w:style w:type="character" w:customStyle="1" w:styleId="ListLabel60">
    <w:name w:val="ListLabel 60"/>
    <w:uiPriority w:val="99"/>
    <w:rsid w:val="008B7A0C"/>
  </w:style>
  <w:style w:type="character" w:customStyle="1" w:styleId="ListLabel61">
    <w:name w:val="ListLabel 61"/>
    <w:uiPriority w:val="99"/>
    <w:rsid w:val="008B7A0C"/>
  </w:style>
  <w:style w:type="character" w:customStyle="1" w:styleId="ListLabel62">
    <w:name w:val="ListLabel 62"/>
    <w:uiPriority w:val="99"/>
    <w:rsid w:val="008B7A0C"/>
  </w:style>
  <w:style w:type="character" w:customStyle="1" w:styleId="ListLabel63">
    <w:name w:val="ListLabel 63"/>
    <w:uiPriority w:val="99"/>
    <w:rsid w:val="008B7A0C"/>
  </w:style>
  <w:style w:type="character" w:customStyle="1" w:styleId="ListLabel64">
    <w:name w:val="ListLabel 64"/>
    <w:uiPriority w:val="99"/>
    <w:rsid w:val="008B7A0C"/>
  </w:style>
  <w:style w:type="character" w:customStyle="1" w:styleId="13">
    <w:name w:val="Основной текст Знак1"/>
    <w:uiPriority w:val="99"/>
    <w:rsid w:val="008B7A0C"/>
    <w:rPr>
      <w:rFonts w:ascii="Times New Roman" w:hAnsi="Times New Roman"/>
      <w:sz w:val="22"/>
      <w:u w:val="none"/>
    </w:rPr>
  </w:style>
  <w:style w:type="paragraph" w:styleId="ae">
    <w:name w:val="List"/>
    <w:basedOn w:val="a4"/>
    <w:uiPriority w:val="99"/>
    <w:rsid w:val="008B7A0C"/>
    <w:pPr>
      <w:spacing w:line="240" w:lineRule="auto"/>
    </w:pPr>
    <w:rPr>
      <w:rFonts w:cs="Lohit Hindi"/>
      <w:sz w:val="26"/>
      <w:szCs w:val="20"/>
      <w:lang w:eastAsia="zh-CN"/>
    </w:rPr>
  </w:style>
  <w:style w:type="paragraph" w:customStyle="1" w:styleId="52">
    <w:name w:val="Указатель5"/>
    <w:basedOn w:val="a"/>
    <w:uiPriority w:val="99"/>
    <w:rsid w:val="008B7A0C"/>
    <w:pPr>
      <w:suppressLineNumbers/>
      <w:suppressAutoHyphens/>
    </w:pPr>
    <w:rPr>
      <w:rFonts w:cs="Arial"/>
      <w:lang w:val="uk-UA" w:eastAsia="zh-CN"/>
    </w:rPr>
  </w:style>
  <w:style w:type="paragraph" w:customStyle="1" w:styleId="44">
    <w:name w:val="Название объекта4"/>
    <w:basedOn w:val="a"/>
    <w:uiPriority w:val="99"/>
    <w:rsid w:val="008B7A0C"/>
    <w:pPr>
      <w:suppressLineNumbers/>
      <w:suppressAutoHyphens/>
      <w:spacing w:before="120" w:after="120"/>
    </w:pPr>
    <w:rPr>
      <w:rFonts w:cs="Arial"/>
      <w:i/>
      <w:iCs/>
      <w:lang w:val="uk-UA" w:eastAsia="zh-CN"/>
    </w:rPr>
  </w:style>
  <w:style w:type="paragraph" w:customStyle="1" w:styleId="45">
    <w:name w:val="Указатель4"/>
    <w:basedOn w:val="a"/>
    <w:uiPriority w:val="99"/>
    <w:rsid w:val="008B7A0C"/>
    <w:pPr>
      <w:suppressLineNumbers/>
      <w:suppressAutoHyphens/>
    </w:pPr>
    <w:rPr>
      <w:rFonts w:cs="Arial"/>
      <w:lang w:val="uk-UA" w:eastAsia="zh-CN"/>
    </w:rPr>
  </w:style>
  <w:style w:type="paragraph" w:customStyle="1" w:styleId="33">
    <w:name w:val="Название объекта3"/>
    <w:basedOn w:val="a"/>
    <w:uiPriority w:val="99"/>
    <w:rsid w:val="008B7A0C"/>
    <w:pPr>
      <w:suppressLineNumbers/>
      <w:suppressAutoHyphens/>
      <w:spacing w:before="120" w:after="120"/>
    </w:pPr>
    <w:rPr>
      <w:rFonts w:cs="Arial"/>
      <w:i/>
      <w:iCs/>
      <w:lang w:val="uk-UA" w:eastAsia="zh-CN"/>
    </w:rPr>
  </w:style>
  <w:style w:type="paragraph" w:customStyle="1" w:styleId="34">
    <w:name w:val="Указатель3"/>
    <w:basedOn w:val="a"/>
    <w:uiPriority w:val="99"/>
    <w:rsid w:val="008B7A0C"/>
    <w:pPr>
      <w:suppressLineNumbers/>
      <w:suppressAutoHyphens/>
    </w:pPr>
    <w:rPr>
      <w:rFonts w:cs="Arial"/>
      <w:lang w:val="uk-UA" w:eastAsia="zh-CN"/>
    </w:rPr>
  </w:style>
  <w:style w:type="paragraph" w:customStyle="1" w:styleId="22">
    <w:name w:val="Название объекта2"/>
    <w:basedOn w:val="a"/>
    <w:uiPriority w:val="99"/>
    <w:rsid w:val="008B7A0C"/>
    <w:pPr>
      <w:suppressLineNumbers/>
      <w:suppressAutoHyphens/>
      <w:spacing w:before="120" w:after="120"/>
    </w:pPr>
    <w:rPr>
      <w:rFonts w:cs="Arial"/>
      <w:i/>
      <w:iCs/>
      <w:lang w:val="uk-UA" w:eastAsia="zh-CN"/>
    </w:rPr>
  </w:style>
  <w:style w:type="paragraph" w:customStyle="1" w:styleId="23">
    <w:name w:val="Указатель2"/>
    <w:basedOn w:val="a"/>
    <w:uiPriority w:val="99"/>
    <w:rsid w:val="008B7A0C"/>
    <w:pPr>
      <w:suppressLineNumbers/>
      <w:suppressAutoHyphens/>
    </w:pPr>
    <w:rPr>
      <w:rFonts w:cs="Arial"/>
      <w:lang w:val="uk-UA" w:eastAsia="zh-CN"/>
    </w:rPr>
  </w:style>
  <w:style w:type="paragraph" w:customStyle="1" w:styleId="14">
    <w:name w:val="Название объекта1"/>
    <w:basedOn w:val="a"/>
    <w:uiPriority w:val="99"/>
    <w:rsid w:val="008B7A0C"/>
    <w:pPr>
      <w:suppressLineNumbers/>
      <w:suppressAutoHyphens/>
      <w:spacing w:before="120" w:after="120"/>
    </w:pPr>
    <w:rPr>
      <w:rFonts w:cs="Mangal"/>
      <w:i/>
      <w:iCs/>
      <w:lang w:val="uk-UA" w:eastAsia="zh-CN"/>
    </w:rPr>
  </w:style>
  <w:style w:type="paragraph" w:customStyle="1" w:styleId="15">
    <w:name w:val="Указатель1"/>
    <w:basedOn w:val="a"/>
    <w:uiPriority w:val="99"/>
    <w:rsid w:val="008B7A0C"/>
    <w:pPr>
      <w:suppressLineNumbers/>
      <w:suppressAutoHyphens/>
    </w:pPr>
    <w:rPr>
      <w:rFonts w:cs="Mangal"/>
      <w:lang w:val="uk-UA" w:eastAsia="zh-CN"/>
    </w:rPr>
  </w:style>
  <w:style w:type="paragraph" w:customStyle="1" w:styleId="af">
    <w:name w:val="Розділ"/>
    <w:basedOn w:val="a"/>
    <w:uiPriority w:val="99"/>
    <w:rsid w:val="008B7A0C"/>
    <w:pPr>
      <w:suppressLineNumbers/>
      <w:suppressAutoHyphens/>
      <w:spacing w:before="120" w:after="120"/>
    </w:pPr>
    <w:rPr>
      <w:rFonts w:cs="Lohit Hindi"/>
      <w:i/>
      <w:iCs/>
      <w:lang w:val="uk-UA" w:eastAsia="zh-CN"/>
    </w:rPr>
  </w:style>
  <w:style w:type="paragraph" w:customStyle="1" w:styleId="af0">
    <w:name w:val="Покажчик"/>
    <w:basedOn w:val="a"/>
    <w:uiPriority w:val="99"/>
    <w:rsid w:val="008B7A0C"/>
    <w:pPr>
      <w:suppressLineNumbers/>
      <w:suppressAutoHyphens/>
    </w:pPr>
    <w:rPr>
      <w:rFonts w:cs="Lohit Hindi"/>
      <w:lang w:val="uk-UA" w:eastAsia="zh-CN"/>
    </w:rPr>
  </w:style>
  <w:style w:type="paragraph" w:customStyle="1" w:styleId="af1">
    <w:name w:val="Знак"/>
    <w:basedOn w:val="a"/>
    <w:uiPriority w:val="99"/>
    <w:rsid w:val="008B7A0C"/>
    <w:pPr>
      <w:suppressAutoHyphens/>
    </w:pPr>
    <w:rPr>
      <w:sz w:val="20"/>
      <w:szCs w:val="20"/>
      <w:lang w:val="en-US" w:eastAsia="zh-CN"/>
    </w:rPr>
  </w:style>
  <w:style w:type="paragraph" w:customStyle="1" w:styleId="af2">
    <w:name w:val="Вміст таблиці"/>
    <w:basedOn w:val="a"/>
    <w:uiPriority w:val="99"/>
    <w:rsid w:val="008B7A0C"/>
    <w:pPr>
      <w:suppressLineNumbers/>
      <w:suppressAutoHyphens/>
    </w:pPr>
    <w:rPr>
      <w:lang w:val="uk-UA" w:eastAsia="zh-CN"/>
    </w:rPr>
  </w:style>
  <w:style w:type="paragraph" w:customStyle="1" w:styleId="af3">
    <w:name w:val="Заголовок таблиці"/>
    <w:basedOn w:val="af2"/>
    <w:uiPriority w:val="99"/>
    <w:rsid w:val="008B7A0C"/>
    <w:pPr>
      <w:jc w:val="center"/>
    </w:pPr>
    <w:rPr>
      <w:b/>
      <w:bCs/>
    </w:rPr>
  </w:style>
  <w:style w:type="paragraph" w:customStyle="1" w:styleId="af4">
    <w:name w:val="Содержимое таблицы"/>
    <w:basedOn w:val="a"/>
    <w:uiPriority w:val="99"/>
    <w:rsid w:val="008B7A0C"/>
    <w:pPr>
      <w:suppressLineNumbers/>
      <w:suppressAutoHyphens/>
    </w:pPr>
    <w:rPr>
      <w:lang w:val="uk-UA" w:eastAsia="zh-CN"/>
    </w:rPr>
  </w:style>
  <w:style w:type="paragraph" w:customStyle="1" w:styleId="af5">
    <w:name w:val="Заголовок таблицы"/>
    <w:basedOn w:val="af4"/>
    <w:uiPriority w:val="99"/>
    <w:rsid w:val="008B7A0C"/>
    <w:pPr>
      <w:jc w:val="center"/>
    </w:pPr>
    <w:rPr>
      <w:b/>
      <w:bCs/>
    </w:rPr>
  </w:style>
  <w:style w:type="paragraph" w:customStyle="1" w:styleId="FR1">
    <w:name w:val="FR1"/>
    <w:uiPriority w:val="99"/>
    <w:rsid w:val="008B7A0C"/>
    <w:pPr>
      <w:widowControl w:val="0"/>
      <w:suppressAutoHyphens/>
      <w:snapToGrid w:val="0"/>
      <w:jc w:val="both"/>
    </w:pPr>
    <w:rPr>
      <w:rFonts w:ascii="Arial" w:hAnsi="Arial" w:cs="Arial"/>
      <w:kern w:val="1"/>
      <w:szCs w:val="20"/>
      <w:lang w:eastAsia="zh-CN"/>
    </w:rPr>
  </w:style>
  <w:style w:type="paragraph" w:customStyle="1" w:styleId="Body">
    <w:name w:val="Body"/>
    <w:basedOn w:val="a"/>
    <w:next w:val="a"/>
    <w:uiPriority w:val="99"/>
    <w:rsid w:val="008B7A0C"/>
    <w:pPr>
      <w:suppressAutoHyphens/>
      <w:spacing w:line="360" w:lineRule="auto"/>
      <w:jc w:val="both"/>
    </w:pPr>
    <w:rPr>
      <w:rFonts w:ascii="Arno Pro" w:hAnsi="Arno Pro" w:cs="Arno Pro"/>
      <w:sz w:val="28"/>
      <w:szCs w:val="20"/>
      <w:lang w:val="uk-UA" w:eastAsia="zh-CN"/>
    </w:rPr>
  </w:style>
  <w:style w:type="paragraph" w:customStyle="1" w:styleId="af6">
    <w:name w:val="Таблица"/>
    <w:basedOn w:val="Body"/>
    <w:uiPriority w:val="99"/>
    <w:rsid w:val="008B7A0C"/>
    <w:pPr>
      <w:spacing w:line="240" w:lineRule="auto"/>
    </w:pPr>
    <w:rPr>
      <w:sz w:val="18"/>
    </w:rPr>
  </w:style>
  <w:style w:type="paragraph" w:customStyle="1" w:styleId="af7">
    <w:name w:val="Содержимое врезки"/>
    <w:basedOn w:val="a"/>
    <w:uiPriority w:val="99"/>
    <w:rsid w:val="008B7A0C"/>
    <w:pPr>
      <w:suppressAutoHyphens/>
    </w:pPr>
    <w:rPr>
      <w:lang w:val="uk-UA" w:eastAsia="zh-CN"/>
    </w:rPr>
  </w:style>
  <w:style w:type="paragraph" w:styleId="af8">
    <w:name w:val="List Paragraph"/>
    <w:basedOn w:val="a"/>
    <w:uiPriority w:val="99"/>
    <w:qFormat/>
    <w:rsid w:val="008B7A0C"/>
    <w:pPr>
      <w:suppressAutoHyphens/>
      <w:ind w:left="720"/>
    </w:pPr>
    <w:rPr>
      <w:rFonts w:eastAsia="SimSun"/>
      <w:szCs w:val="20"/>
      <w:lang w:val="uk-UA" w:eastAsia="zh-CN"/>
    </w:rPr>
  </w:style>
  <w:style w:type="paragraph" w:customStyle="1" w:styleId="af9">
    <w:name w:val="Подпись к таблице"/>
    <w:basedOn w:val="a"/>
    <w:uiPriority w:val="99"/>
    <w:rsid w:val="008B7A0C"/>
    <w:pPr>
      <w:shd w:val="clear" w:color="auto" w:fill="FFFFFF"/>
      <w:suppressAutoHyphens/>
      <w:spacing w:line="240" w:lineRule="atLeast"/>
    </w:pPr>
    <w:rPr>
      <w:sz w:val="27"/>
      <w:szCs w:val="27"/>
      <w:lang w:eastAsia="zh-CN"/>
    </w:rPr>
  </w:style>
  <w:style w:type="character" w:customStyle="1" w:styleId="24">
    <w:name w:val="Знак Знак2"/>
    <w:uiPriority w:val="99"/>
    <w:rsid w:val="008B7A0C"/>
    <w:rPr>
      <w:rFonts w:ascii="Times New Roman" w:hAnsi="Times New Roman"/>
      <w:sz w:val="24"/>
      <w:lang w:eastAsia="zh-CN"/>
    </w:rPr>
  </w:style>
  <w:style w:type="paragraph" w:styleId="afa">
    <w:name w:val="Normal (Web)"/>
    <w:basedOn w:val="a"/>
    <w:uiPriority w:val="99"/>
    <w:rsid w:val="0080061E"/>
    <w:pPr>
      <w:suppressAutoHyphens/>
      <w:spacing w:before="280" w:after="280"/>
    </w:pPr>
    <w:rPr>
      <w:lang w:val="uk-UA" w:eastAsia="zh-CN"/>
    </w:rPr>
  </w:style>
  <w:style w:type="paragraph" w:styleId="afb">
    <w:name w:val="header"/>
    <w:basedOn w:val="a"/>
    <w:link w:val="afc"/>
    <w:uiPriority w:val="99"/>
    <w:rsid w:val="008B7A0C"/>
    <w:pPr>
      <w:widowControl w:val="0"/>
      <w:tabs>
        <w:tab w:val="center" w:pos="4819"/>
        <w:tab w:val="right" w:pos="9639"/>
      </w:tabs>
      <w:suppressAutoHyphens/>
      <w:autoSpaceDE w:val="0"/>
    </w:pPr>
    <w:rPr>
      <w:rFonts w:ascii="Arial CYR" w:hAnsi="Arial CYR"/>
      <w:szCs w:val="20"/>
      <w:lang w:eastAsia="zh-CN"/>
    </w:rPr>
  </w:style>
  <w:style w:type="character" w:customStyle="1" w:styleId="HeaderChar">
    <w:name w:val="Header Char"/>
    <w:basedOn w:val="a0"/>
    <w:uiPriority w:val="99"/>
    <w:semiHidden/>
    <w:rsid w:val="00BB717E"/>
    <w:rPr>
      <w:sz w:val="24"/>
      <w:szCs w:val="24"/>
    </w:rPr>
  </w:style>
  <w:style w:type="character" w:customStyle="1" w:styleId="afc">
    <w:name w:val="Верхний колонтитул Знак"/>
    <w:link w:val="afb"/>
    <w:uiPriority w:val="99"/>
    <w:locked/>
    <w:rsid w:val="008B7A0C"/>
    <w:rPr>
      <w:rFonts w:ascii="Arial CYR" w:hAnsi="Arial CYR"/>
      <w:sz w:val="24"/>
      <w:lang w:val="ru-RU" w:eastAsia="zh-CN"/>
    </w:rPr>
  </w:style>
  <w:style w:type="paragraph" w:styleId="afd">
    <w:name w:val="footer"/>
    <w:basedOn w:val="a"/>
    <w:link w:val="afe"/>
    <w:uiPriority w:val="99"/>
    <w:rsid w:val="008B7A0C"/>
    <w:pPr>
      <w:widowControl w:val="0"/>
      <w:tabs>
        <w:tab w:val="center" w:pos="4819"/>
        <w:tab w:val="right" w:pos="9639"/>
      </w:tabs>
      <w:suppressAutoHyphens/>
      <w:autoSpaceDE w:val="0"/>
    </w:pPr>
    <w:rPr>
      <w:rFonts w:ascii="Arial CYR" w:hAnsi="Arial CYR"/>
      <w:szCs w:val="20"/>
      <w:lang w:eastAsia="zh-CN"/>
    </w:rPr>
  </w:style>
  <w:style w:type="character" w:customStyle="1" w:styleId="FooterChar">
    <w:name w:val="Footer Char"/>
    <w:basedOn w:val="a0"/>
    <w:uiPriority w:val="99"/>
    <w:semiHidden/>
    <w:rsid w:val="00BB717E"/>
    <w:rPr>
      <w:sz w:val="24"/>
      <w:szCs w:val="24"/>
    </w:rPr>
  </w:style>
  <w:style w:type="character" w:customStyle="1" w:styleId="afe">
    <w:name w:val="Нижний колонтитул Знак"/>
    <w:link w:val="afd"/>
    <w:uiPriority w:val="99"/>
    <w:locked/>
    <w:rsid w:val="008B7A0C"/>
    <w:rPr>
      <w:rFonts w:ascii="Arial CYR" w:hAnsi="Arial CYR"/>
      <w:sz w:val="24"/>
      <w:lang w:val="ru-RU" w:eastAsia="zh-CN"/>
    </w:rPr>
  </w:style>
  <w:style w:type="paragraph" w:customStyle="1" w:styleId="120">
    <w:name w:val="Обычный +12 пт"/>
    <w:aliases w:val="Черный"/>
    <w:basedOn w:val="a"/>
    <w:uiPriority w:val="99"/>
    <w:rsid w:val="008B7A0C"/>
    <w:pPr>
      <w:widowControl w:val="0"/>
      <w:autoSpaceDE w:val="0"/>
      <w:autoSpaceDN w:val="0"/>
      <w:adjustRightInd w:val="0"/>
      <w:jc w:val="both"/>
    </w:pPr>
    <w:rPr>
      <w:color w:val="000000"/>
      <w:sz w:val="28"/>
      <w:szCs w:val="28"/>
      <w:lang w:val="uk-UA"/>
    </w:rPr>
  </w:style>
  <w:style w:type="character" w:customStyle="1" w:styleId="100">
    <w:name w:val="Знак Знак10"/>
    <w:uiPriority w:val="99"/>
    <w:rsid w:val="0080061E"/>
    <w:rPr>
      <w:rFonts w:ascii="Arial CYR" w:hAnsi="Arial CYR"/>
      <w:sz w:val="24"/>
      <w:lang w:val="ru-RU" w:eastAsia="zh-CN"/>
    </w:rPr>
  </w:style>
  <w:style w:type="character" w:customStyle="1" w:styleId="91">
    <w:name w:val="Знак Знак91"/>
    <w:uiPriority w:val="99"/>
    <w:rsid w:val="0080061E"/>
    <w:rPr>
      <w:rFonts w:ascii="Cambria" w:hAnsi="Cambria"/>
      <w:color w:val="365F91"/>
      <w:sz w:val="26"/>
      <w:lang w:val="ru-RU" w:eastAsia="zh-CN"/>
    </w:rPr>
  </w:style>
  <w:style w:type="character" w:customStyle="1" w:styleId="8">
    <w:name w:val="Знак Знак8"/>
    <w:uiPriority w:val="99"/>
    <w:rsid w:val="0080061E"/>
    <w:rPr>
      <w:rFonts w:ascii="Arial CYR" w:hAnsi="Arial CYR"/>
      <w:sz w:val="24"/>
      <w:lang w:val="ru-RU" w:eastAsia="zh-CN"/>
    </w:rPr>
  </w:style>
  <w:style w:type="character" w:customStyle="1" w:styleId="7">
    <w:name w:val="Знак Знак7"/>
    <w:uiPriority w:val="99"/>
    <w:rsid w:val="0080061E"/>
    <w:rPr>
      <w:rFonts w:ascii="Times New Roman" w:hAnsi="Times New Roman"/>
      <w:b/>
      <w:sz w:val="28"/>
      <w:lang w:val="ru-RU" w:eastAsia="zh-CN"/>
    </w:rPr>
  </w:style>
  <w:style w:type="character" w:customStyle="1" w:styleId="6">
    <w:name w:val="Знак Знак6"/>
    <w:uiPriority w:val="99"/>
    <w:rsid w:val="0080061E"/>
    <w:rPr>
      <w:rFonts w:ascii="Times New Roman" w:hAnsi="Times New Roman"/>
      <w:b/>
      <w:i/>
      <w:sz w:val="26"/>
      <w:lang w:val="ru-RU" w:eastAsia="zh-CN"/>
    </w:rPr>
  </w:style>
  <w:style w:type="character" w:customStyle="1" w:styleId="53">
    <w:name w:val="Знак Знак5"/>
    <w:uiPriority w:val="99"/>
    <w:rsid w:val="0080061E"/>
    <w:rPr>
      <w:rFonts w:ascii="Arial CYR" w:hAnsi="Arial CYR"/>
      <w:sz w:val="24"/>
      <w:lang w:val="ru-RU" w:eastAsia="zh-CN"/>
    </w:rPr>
  </w:style>
  <w:style w:type="character" w:customStyle="1" w:styleId="410">
    <w:name w:val="Знак Знак41"/>
    <w:uiPriority w:val="99"/>
    <w:rsid w:val="0080061E"/>
    <w:rPr>
      <w:rFonts w:ascii="Segoe UI" w:hAnsi="Segoe UI"/>
      <w:sz w:val="18"/>
      <w:lang w:val="ru-RU" w:eastAsia="zh-CN"/>
    </w:rPr>
  </w:style>
  <w:style w:type="paragraph" w:customStyle="1" w:styleId="16">
    <w:name w:val="Знак1"/>
    <w:basedOn w:val="a"/>
    <w:uiPriority w:val="99"/>
    <w:rsid w:val="0080061E"/>
    <w:pPr>
      <w:suppressAutoHyphens/>
    </w:pPr>
    <w:rPr>
      <w:sz w:val="20"/>
      <w:szCs w:val="20"/>
      <w:lang w:val="en-US" w:eastAsia="zh-CN"/>
    </w:rPr>
  </w:style>
  <w:style w:type="character" w:customStyle="1" w:styleId="310">
    <w:name w:val="Знак Знак31"/>
    <w:uiPriority w:val="99"/>
    <w:rsid w:val="0080061E"/>
    <w:rPr>
      <w:rFonts w:ascii="Times New Roman" w:hAnsi="Times New Roman"/>
      <w:sz w:val="24"/>
      <w:lang w:eastAsia="zh-CN"/>
    </w:rPr>
  </w:style>
  <w:style w:type="character" w:customStyle="1" w:styleId="210">
    <w:name w:val="Знак Знак21"/>
    <w:uiPriority w:val="99"/>
    <w:rsid w:val="0080061E"/>
    <w:rPr>
      <w:rFonts w:ascii="Arial CYR" w:hAnsi="Arial CYR"/>
      <w:sz w:val="24"/>
      <w:lang w:val="ru-RU" w:eastAsia="zh-CN"/>
    </w:rPr>
  </w:style>
  <w:style w:type="character" w:customStyle="1" w:styleId="17">
    <w:name w:val="Знак Знак1"/>
    <w:uiPriority w:val="99"/>
    <w:rsid w:val="0080061E"/>
    <w:rPr>
      <w:rFonts w:ascii="Arial CYR" w:hAnsi="Arial CYR"/>
      <w:sz w:val="24"/>
      <w:lang w:val="ru-RU" w:eastAsia="zh-CN"/>
    </w:rPr>
  </w:style>
  <w:style w:type="character" w:customStyle="1" w:styleId="60">
    <w:name w:val="Основной шрифт абзаца6"/>
    <w:uiPriority w:val="99"/>
    <w:rsid w:val="0080061E"/>
  </w:style>
  <w:style w:type="character" w:customStyle="1" w:styleId="WW8Num3z0">
    <w:name w:val="WW8Num3z0"/>
    <w:uiPriority w:val="99"/>
    <w:rsid w:val="0080061E"/>
    <w:rPr>
      <w:rFonts w:ascii="Times New Roman" w:hAnsi="Times New Roman"/>
      <w:sz w:val="28"/>
    </w:rPr>
  </w:style>
  <w:style w:type="character" w:customStyle="1" w:styleId="18">
    <w:name w:val="Заголовок №1_"/>
    <w:uiPriority w:val="99"/>
    <w:rsid w:val="0080061E"/>
    <w:rPr>
      <w:b/>
      <w:shd w:val="clear" w:color="auto" w:fill="FFFFFF"/>
    </w:rPr>
  </w:style>
  <w:style w:type="character" w:customStyle="1" w:styleId="25">
    <w:name w:val="Основной текст (2) + Не полужирный"/>
    <w:uiPriority w:val="99"/>
    <w:rsid w:val="0080061E"/>
  </w:style>
  <w:style w:type="character" w:styleId="aff">
    <w:name w:val="line number"/>
    <w:basedOn w:val="a0"/>
    <w:uiPriority w:val="99"/>
    <w:locked/>
    <w:rsid w:val="0080061E"/>
    <w:rPr>
      <w:rFonts w:cs="Times New Roman"/>
    </w:rPr>
  </w:style>
  <w:style w:type="character" w:customStyle="1" w:styleId="26">
    <w:name w:val="Стиль2"/>
    <w:uiPriority w:val="99"/>
    <w:rsid w:val="0080061E"/>
  </w:style>
  <w:style w:type="character" w:customStyle="1" w:styleId="aff0">
    <w:name w:val="Подпись к таблице_"/>
    <w:uiPriority w:val="99"/>
    <w:rsid w:val="0080061E"/>
    <w:rPr>
      <w:shd w:val="clear" w:color="auto" w:fill="FFFFFF"/>
    </w:rPr>
  </w:style>
  <w:style w:type="character" w:customStyle="1" w:styleId="19">
    <w:name w:val="Основной текст1"/>
    <w:uiPriority w:val="99"/>
    <w:rsid w:val="0080061E"/>
    <w:rPr>
      <w:rFonts w:ascii="Times New Roman" w:hAnsi="Times New Roman"/>
      <w:color w:val="000000"/>
      <w:spacing w:val="10"/>
      <w:w w:val="100"/>
      <w:position w:val="0"/>
      <w:sz w:val="25"/>
      <w:u w:val="none"/>
      <w:vertAlign w:val="baseline"/>
      <w:lang w:val="uk-UA"/>
    </w:rPr>
  </w:style>
  <w:style w:type="character" w:customStyle="1" w:styleId="rvts15">
    <w:name w:val="rvts15"/>
    <w:uiPriority w:val="99"/>
    <w:rsid w:val="0080061E"/>
  </w:style>
  <w:style w:type="character" w:customStyle="1" w:styleId="apple-converted-space">
    <w:name w:val="apple-converted-space"/>
    <w:uiPriority w:val="99"/>
    <w:rsid w:val="0080061E"/>
  </w:style>
  <w:style w:type="character" w:customStyle="1" w:styleId="rvts11">
    <w:name w:val="rvts11"/>
    <w:uiPriority w:val="99"/>
    <w:rsid w:val="0080061E"/>
  </w:style>
  <w:style w:type="paragraph" w:customStyle="1" w:styleId="StyleNormal">
    <w:name w:val="StyleNormal"/>
    <w:uiPriority w:val="99"/>
    <w:rsid w:val="0080061E"/>
    <w:pPr>
      <w:suppressAutoHyphens/>
      <w:spacing w:line="220" w:lineRule="exact"/>
    </w:pPr>
    <w:rPr>
      <w:sz w:val="20"/>
      <w:szCs w:val="20"/>
      <w:lang w:val="uk-UA" w:eastAsia="zh-CN"/>
    </w:rPr>
  </w:style>
  <w:style w:type="paragraph" w:customStyle="1" w:styleId="StyleZakonu">
    <w:name w:val="StyleZakonu"/>
    <w:basedOn w:val="StyleNormal"/>
    <w:uiPriority w:val="99"/>
    <w:rsid w:val="0080061E"/>
    <w:pPr>
      <w:spacing w:after="60"/>
      <w:ind w:firstLine="284"/>
      <w:jc w:val="both"/>
    </w:pPr>
  </w:style>
  <w:style w:type="paragraph" w:customStyle="1" w:styleId="aff1">
    <w:name w:val="Нормальний текст"/>
    <w:basedOn w:val="a"/>
    <w:rsid w:val="0080061E"/>
    <w:pPr>
      <w:suppressAutoHyphens/>
      <w:spacing w:before="120"/>
      <w:ind w:firstLine="567"/>
    </w:pPr>
    <w:rPr>
      <w:lang w:val="uk-UA" w:eastAsia="zh-CN"/>
    </w:rPr>
  </w:style>
  <w:style w:type="paragraph" w:customStyle="1" w:styleId="1a">
    <w:name w:val="Без интервала1"/>
    <w:uiPriority w:val="99"/>
    <w:rsid w:val="0080061E"/>
    <w:pPr>
      <w:suppressAutoHyphens/>
    </w:pPr>
    <w:rPr>
      <w:sz w:val="20"/>
      <w:szCs w:val="20"/>
      <w:lang w:eastAsia="zh-CN"/>
    </w:rPr>
  </w:style>
  <w:style w:type="paragraph" w:customStyle="1" w:styleId="Default">
    <w:name w:val="Default"/>
    <w:uiPriority w:val="99"/>
    <w:rsid w:val="0080061E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HTML">
    <w:name w:val="HTML Preformatted"/>
    <w:basedOn w:val="a"/>
    <w:link w:val="HTML0"/>
    <w:uiPriority w:val="99"/>
    <w:locked/>
    <w:rsid w:val="008006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uk-UA" w:eastAsia="zh-CN"/>
    </w:rPr>
  </w:style>
  <w:style w:type="character" w:customStyle="1" w:styleId="HTMLPreformattedChar">
    <w:name w:val="HTML Preformatted Char"/>
    <w:basedOn w:val="a0"/>
    <w:uiPriority w:val="99"/>
    <w:semiHidden/>
    <w:rsid w:val="00BB717E"/>
    <w:rPr>
      <w:rFonts w:ascii="Courier New" w:hAnsi="Courier New" w:cs="Courier New"/>
      <w:sz w:val="20"/>
      <w:szCs w:val="20"/>
    </w:rPr>
  </w:style>
  <w:style w:type="paragraph" w:customStyle="1" w:styleId="1b">
    <w:name w:val="Заголовок №1"/>
    <w:basedOn w:val="a"/>
    <w:uiPriority w:val="99"/>
    <w:rsid w:val="0080061E"/>
    <w:pPr>
      <w:shd w:val="clear" w:color="auto" w:fill="FFFFFF"/>
      <w:suppressAutoHyphens/>
      <w:spacing w:after="300" w:line="322" w:lineRule="exact"/>
    </w:pPr>
    <w:rPr>
      <w:b/>
      <w:bCs/>
      <w:sz w:val="27"/>
      <w:szCs w:val="27"/>
      <w:lang w:eastAsia="zh-CN"/>
    </w:rPr>
  </w:style>
  <w:style w:type="character" w:customStyle="1" w:styleId="HTML0">
    <w:name w:val="Стандартный HTML Знак"/>
    <w:link w:val="HTML"/>
    <w:uiPriority w:val="99"/>
    <w:locked/>
    <w:rsid w:val="0080061E"/>
    <w:rPr>
      <w:rFonts w:ascii="Courier New" w:hAnsi="Courier New"/>
      <w:lang w:val="uk-UA" w:eastAsia="zh-CN"/>
    </w:rPr>
  </w:style>
  <w:style w:type="paragraph" w:customStyle="1" w:styleId="rvps12">
    <w:name w:val="rvps12"/>
    <w:basedOn w:val="a"/>
    <w:uiPriority w:val="99"/>
    <w:rsid w:val="0080061E"/>
    <w:pPr>
      <w:suppressAutoHyphens/>
      <w:spacing w:before="280" w:after="280"/>
    </w:pPr>
    <w:rPr>
      <w:lang w:val="uk-UA" w:eastAsia="zh-CN"/>
    </w:rPr>
  </w:style>
  <w:style w:type="paragraph" w:customStyle="1" w:styleId="rvps14">
    <w:name w:val="rvps14"/>
    <w:basedOn w:val="a"/>
    <w:uiPriority w:val="99"/>
    <w:rsid w:val="0080061E"/>
    <w:pPr>
      <w:suppressAutoHyphens/>
      <w:spacing w:before="280" w:after="280"/>
    </w:pPr>
    <w:rPr>
      <w:lang w:val="uk-UA" w:eastAsia="zh-CN"/>
    </w:rPr>
  </w:style>
  <w:style w:type="paragraph" w:customStyle="1" w:styleId="rvps3">
    <w:name w:val="rvps3"/>
    <w:basedOn w:val="a"/>
    <w:uiPriority w:val="99"/>
    <w:rsid w:val="0080061E"/>
    <w:pPr>
      <w:suppressAutoHyphens/>
      <w:spacing w:before="280" w:after="280"/>
    </w:pPr>
    <w:rPr>
      <w:lang w:val="uk-UA" w:eastAsia="zh-CN"/>
    </w:rPr>
  </w:style>
  <w:style w:type="paragraph" w:customStyle="1" w:styleId="rvps8">
    <w:name w:val="rvps8"/>
    <w:basedOn w:val="a"/>
    <w:uiPriority w:val="99"/>
    <w:rsid w:val="0080061E"/>
    <w:pPr>
      <w:suppressAutoHyphens/>
      <w:spacing w:before="280" w:after="280"/>
    </w:pPr>
    <w:rPr>
      <w:lang w:val="uk-UA" w:eastAsia="zh-CN"/>
    </w:rPr>
  </w:style>
  <w:style w:type="paragraph" w:customStyle="1" w:styleId="rvps2">
    <w:name w:val="rvps2"/>
    <w:basedOn w:val="a"/>
    <w:rsid w:val="0080061E"/>
    <w:pPr>
      <w:suppressAutoHyphens/>
      <w:spacing w:before="280" w:after="280"/>
    </w:pPr>
    <w:rPr>
      <w:lang w:val="uk-UA" w:eastAsia="zh-CN"/>
    </w:rPr>
  </w:style>
  <w:style w:type="paragraph" w:customStyle="1" w:styleId="rvps21">
    <w:name w:val="rvps21"/>
    <w:basedOn w:val="a"/>
    <w:uiPriority w:val="99"/>
    <w:rsid w:val="0080061E"/>
    <w:pPr>
      <w:spacing w:after="150"/>
      <w:ind w:firstLine="450"/>
      <w:jc w:val="both"/>
    </w:pPr>
  </w:style>
  <w:style w:type="paragraph" w:customStyle="1" w:styleId="27">
    <w:name w:val="Без интервала2"/>
    <w:uiPriority w:val="99"/>
    <w:rsid w:val="00535588"/>
    <w:pPr>
      <w:suppressAutoHyphens/>
    </w:pPr>
    <w:rPr>
      <w:rFonts w:ascii="Calibri" w:hAnsi="Calibri" w:cs="Calibri"/>
      <w:lang w:eastAsia="zh-CN"/>
    </w:rPr>
  </w:style>
  <w:style w:type="paragraph" w:customStyle="1" w:styleId="Standard">
    <w:name w:val="Standard"/>
    <w:rsid w:val="005D164D"/>
    <w:pPr>
      <w:suppressAutoHyphens/>
      <w:autoSpaceDN w:val="0"/>
      <w:textAlignment w:val="baseline"/>
    </w:pPr>
    <w:rPr>
      <w:rFonts w:ascii="Antiqua, Corbel" w:hAnsi="Antiqua, Corbel" w:cs="Calibri"/>
      <w:kern w:val="3"/>
      <w:sz w:val="26"/>
      <w:szCs w:val="20"/>
      <w:lang w:val="uk-UA" w:eastAsia="zh-CN"/>
    </w:rPr>
  </w:style>
  <w:style w:type="character" w:customStyle="1" w:styleId="Internetlink">
    <w:name w:val="Internet link"/>
    <w:rsid w:val="005D164D"/>
    <w:rPr>
      <w:color w:val="0000FF"/>
      <w:u w:val="single"/>
    </w:rPr>
  </w:style>
  <w:style w:type="character" w:customStyle="1" w:styleId="rvts9">
    <w:name w:val="rvts9"/>
    <w:basedOn w:val="a0"/>
    <w:rsid w:val="005D1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7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3DE7E-7C0C-4585-B276-16D1103C8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13784</Words>
  <Characters>7858</Characters>
  <Application>Microsoft Office Word</Application>
  <DocSecurity>0</DocSecurity>
  <Lines>65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Уточнення бюджету 2007 р</vt:lpstr>
      <vt:lpstr>Уточнення бюджету 2007 р</vt:lpstr>
    </vt:vector>
  </TitlesOfParts>
  <Company>StarComp</Company>
  <LinksUpToDate>false</LinksUpToDate>
  <CharactersWithSpaces>21599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Уточнення бюджету 2007 р</dc:title>
  <dc:creator>User</dc:creator>
  <cp:lastModifiedBy>User</cp:lastModifiedBy>
  <cp:revision>16</cp:revision>
  <cp:lastPrinted>2021-07-14T09:11:00Z</cp:lastPrinted>
  <dcterms:created xsi:type="dcterms:W3CDTF">2022-03-28T12:43:00Z</dcterms:created>
  <dcterms:modified xsi:type="dcterms:W3CDTF">2022-07-14T08:14:00Z</dcterms:modified>
</cp:coreProperties>
</file>